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871B" w14:textId="77777777" w:rsidR="003215A9" w:rsidRPr="000344BC" w:rsidRDefault="00FD5D8A" w:rsidP="000344BC">
      <w:pPr>
        <w:spacing w:line="240" w:lineRule="auto"/>
        <w:jc w:val="both"/>
        <w:rPr>
          <w:rFonts w:asciiTheme="minorHAnsi" w:hAnsiTheme="minorHAnsi" w:cstheme="minorHAnsi"/>
          <w:szCs w:val="24"/>
        </w:rPr>
      </w:pPr>
      <w:r w:rsidRPr="000344BC">
        <w:rPr>
          <w:rFonts w:asciiTheme="minorHAnsi" w:hAnsiTheme="minorHAnsi" w:cstheme="minorHAnsi"/>
          <w:noProof/>
          <w:szCs w:val="24"/>
        </w:rPr>
        <mc:AlternateContent>
          <mc:Choice Requires="wps">
            <w:drawing>
              <wp:anchor distT="45720" distB="45720" distL="114300" distR="114300" simplePos="0" relativeHeight="251663872" behindDoc="0" locked="0" layoutInCell="1" allowOverlap="1" wp14:anchorId="4FCE4D00" wp14:editId="386CCDBF">
                <wp:simplePos x="0" y="0"/>
                <wp:positionH relativeFrom="column">
                  <wp:posOffset>-97790</wp:posOffset>
                </wp:positionH>
                <wp:positionV relativeFrom="paragraph">
                  <wp:posOffset>367665</wp:posOffset>
                </wp:positionV>
                <wp:extent cx="6482080" cy="508000"/>
                <wp:effectExtent l="0" t="0" r="0" b="635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508000"/>
                        </a:xfrm>
                        <a:prstGeom prst="rect">
                          <a:avLst/>
                        </a:prstGeom>
                        <a:noFill/>
                        <a:ln w="9525">
                          <a:noFill/>
                          <a:miter lim="800000"/>
                          <a:headEnd/>
                          <a:tailEnd/>
                        </a:ln>
                      </wps:spPr>
                      <wps:txbx>
                        <w:txbxContent>
                          <w:p w14:paraId="4B4F351F" w14:textId="77777777" w:rsidR="00BE5DF5" w:rsidRPr="003853AA" w:rsidRDefault="004747DD" w:rsidP="00C95605">
                            <w:pPr>
                              <w:rPr>
                                <w:rFonts w:ascii="Franklin Gothic Book" w:hAnsi="Franklin Gothic Book" w:cs="Calibri Light"/>
                                <w:szCs w:val="24"/>
                              </w:rPr>
                            </w:pPr>
                            <w:r w:rsidRPr="00C4735B">
                              <w:rPr>
                                <w:rFonts w:ascii="Franklin Gothic Book" w:hAnsi="Franklin Gothic Book" w:cs="Calibri Light"/>
                                <w:sz w:val="56"/>
                                <w:szCs w:val="56"/>
                              </w:rPr>
                              <w:t>MeLa-</w:t>
                            </w:r>
                            <w:r w:rsidR="007171C8" w:rsidRPr="00C4735B">
                              <w:rPr>
                                <w:rFonts w:ascii="Franklin Gothic Book" w:hAnsi="Franklin Gothic Book" w:cs="Calibri Light"/>
                                <w:sz w:val="56"/>
                                <w:szCs w:val="56"/>
                              </w:rPr>
                              <w:t>Medieninformation</w:t>
                            </w:r>
                            <w:r w:rsidR="00FD5D8A" w:rsidRPr="00C4735B">
                              <w:rPr>
                                <w:rFonts w:ascii="Franklin Gothic Book" w:hAnsi="Franklin Gothic Book" w:cs="Calibri Light"/>
                                <w:sz w:val="56"/>
                                <w:szCs w:val="56"/>
                              </w:rPr>
                              <w:t xml:space="preserve"> </w:t>
                            </w:r>
                            <w:r w:rsidR="003853AA">
                              <w:rPr>
                                <w:rFonts w:ascii="Franklin Gothic Book" w:hAnsi="Franklin Gothic Book" w:cs="Calibri Light"/>
                                <w:sz w:val="56"/>
                                <w:szCs w:val="56"/>
                              </w:rPr>
                              <w:tab/>
                            </w:r>
                            <w:r w:rsidR="003853AA">
                              <w:rPr>
                                <w:rFonts w:ascii="Franklin Gothic Book" w:hAnsi="Franklin Gothic Book" w:cs="Calibri Light"/>
                                <w:sz w:val="56"/>
                                <w:szCs w:val="5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CE4D00" id="_x0000_t202" coordsize="21600,21600" o:spt="202" path="m,l,21600r21600,l21600,xe">
                <v:stroke joinstyle="miter"/>
                <v:path gradientshapeok="t" o:connecttype="rect"/>
              </v:shapetype>
              <v:shape id="Textfeld 2" o:spid="_x0000_s1026" type="#_x0000_t202" style="position:absolute;left:0;text-align:left;margin-left:-7.7pt;margin-top:28.95pt;width:510.4pt;height:40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" filled="f" stroked="f">
                <v:textbox>
                  <w:txbxContent>
                    <w:p w14:paraId="4B4F351F" w14:textId="77777777" w:rsidR="00BE5DF5" w:rsidRPr="003853AA" w:rsidRDefault="004747DD" w:rsidP="00C95605">
                      <w:pPr>
                        <w:rPr>
                          <w:rFonts w:ascii="Franklin Gothic Book" w:hAnsi="Franklin Gothic Book" w:cs="Calibri Light"/>
                          <w:szCs w:val="24"/>
                        </w:rPr>
                      </w:pPr>
                      <w:r w:rsidRPr="00C4735B">
                        <w:rPr>
                          <w:rFonts w:ascii="Franklin Gothic Book" w:hAnsi="Franklin Gothic Book" w:cs="Calibri Light"/>
                          <w:sz w:val="56"/>
                          <w:szCs w:val="56"/>
                        </w:rPr>
                        <w:t>MeLa-</w:t>
                      </w:r>
                      <w:r w:rsidR="007171C8" w:rsidRPr="00C4735B">
                        <w:rPr>
                          <w:rFonts w:ascii="Franklin Gothic Book" w:hAnsi="Franklin Gothic Book" w:cs="Calibri Light"/>
                          <w:sz w:val="56"/>
                          <w:szCs w:val="56"/>
                        </w:rPr>
                        <w:t>Medieninformation</w:t>
                      </w:r>
                      <w:r w:rsidR="00FD5D8A" w:rsidRPr="00C4735B">
                        <w:rPr>
                          <w:rFonts w:ascii="Franklin Gothic Book" w:hAnsi="Franklin Gothic Book" w:cs="Calibri Light"/>
                          <w:sz w:val="56"/>
                          <w:szCs w:val="56"/>
                        </w:rPr>
                        <w:t xml:space="preserve"> </w:t>
                      </w:r>
                      <w:r w:rsidR="003853AA">
                        <w:rPr>
                          <w:rFonts w:ascii="Franklin Gothic Book" w:hAnsi="Franklin Gothic Book" w:cs="Calibri Light"/>
                          <w:sz w:val="56"/>
                          <w:szCs w:val="56"/>
                        </w:rPr>
                        <w:tab/>
                      </w:r>
                      <w:r w:rsidR="003853AA">
                        <w:rPr>
                          <w:rFonts w:ascii="Franklin Gothic Book" w:hAnsi="Franklin Gothic Book" w:cs="Calibri Light"/>
                          <w:sz w:val="56"/>
                          <w:szCs w:val="56"/>
                        </w:rPr>
                        <w:tab/>
                      </w:r>
                    </w:p>
                  </w:txbxContent>
                </v:textbox>
                <w10:wrap type="square"/>
              </v:shape>
            </w:pict>
          </mc:Fallback>
        </mc:AlternateContent>
      </w:r>
      <w:r w:rsidR="004747DD" w:rsidRPr="000344BC">
        <w:rPr>
          <w:rFonts w:asciiTheme="minorHAnsi" w:hAnsiTheme="minorHAnsi" w:cstheme="minorHAnsi"/>
          <w:noProof/>
          <w:szCs w:val="24"/>
        </w:rPr>
        <mc:AlternateContent>
          <mc:Choice Requires="wps">
            <w:drawing>
              <wp:anchor distT="0" distB="0" distL="114300" distR="114300" simplePos="0" relativeHeight="251664896" behindDoc="0" locked="0" layoutInCell="1" allowOverlap="1" wp14:anchorId="411DDC92" wp14:editId="31A3B21E">
                <wp:simplePos x="0" y="0"/>
                <wp:positionH relativeFrom="column">
                  <wp:posOffset>-1119505</wp:posOffset>
                </wp:positionH>
                <wp:positionV relativeFrom="paragraph">
                  <wp:posOffset>128270</wp:posOffset>
                </wp:positionV>
                <wp:extent cx="7753350" cy="19050"/>
                <wp:effectExtent l="0" t="0" r="19050" b="19050"/>
                <wp:wrapNone/>
                <wp:docPr id="201" name="Gerader Verbinder 201"/>
                <wp:cNvGraphicFramePr/>
                <a:graphic xmlns:a="http://schemas.openxmlformats.org/drawingml/2006/main">
                  <a:graphicData uri="http://schemas.microsoft.com/office/word/2010/wordprocessingShape">
                    <wps:wsp>
                      <wps:cNvCnPr/>
                      <wps:spPr>
                        <a:xfrm flipV="1">
                          <a:off x="0" y="0"/>
                          <a:ext cx="7753350" cy="190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AF1463" id="Gerader Verbinder 201"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15pt,10.1pt" to="522.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" strokecolor="#a5a5a5 [2092]"/>
            </w:pict>
          </mc:Fallback>
        </mc:AlternateContent>
      </w:r>
      <w:r w:rsidR="00A709DD" w:rsidRPr="000344BC">
        <w:rPr>
          <w:rFonts w:asciiTheme="minorHAnsi" w:hAnsiTheme="minorHAnsi" w:cstheme="minorHAnsi"/>
          <w:szCs w:val="24"/>
        </w:rPr>
        <w:t xml:space="preserve">                                                                         </w:t>
      </w:r>
    </w:p>
    <w:p w14:paraId="4F741CA8" w14:textId="239A3E69" w:rsidR="00330FD8" w:rsidRPr="000344BC" w:rsidRDefault="00330FD8" w:rsidP="000344BC">
      <w:pPr>
        <w:spacing w:line="240" w:lineRule="auto"/>
        <w:rPr>
          <w:rFonts w:asciiTheme="minorHAnsi" w:hAnsiTheme="minorHAnsi" w:cstheme="minorHAnsi"/>
          <w:szCs w:val="24"/>
        </w:rPr>
      </w:pPr>
    </w:p>
    <w:p w14:paraId="740AA6EB" w14:textId="59486A61" w:rsidR="000344BC" w:rsidRPr="00332DCE" w:rsidRDefault="000344BC" w:rsidP="000344BC">
      <w:pPr>
        <w:spacing w:line="240" w:lineRule="auto"/>
        <w:rPr>
          <w:rFonts w:asciiTheme="minorHAnsi" w:hAnsiTheme="minorHAnsi" w:cstheme="minorHAnsi"/>
          <w:b/>
          <w:bCs/>
          <w:sz w:val="32"/>
          <w:szCs w:val="32"/>
        </w:rPr>
      </w:pPr>
      <w:bookmarkStart w:id="0" w:name="_Hlk111100602"/>
      <w:bookmarkStart w:id="1" w:name="_Hlk143068417"/>
      <w:r w:rsidRPr="00332DCE">
        <w:rPr>
          <w:rFonts w:asciiTheme="minorHAnsi" w:hAnsiTheme="minorHAnsi" w:cstheme="minorHAnsi"/>
          <w:b/>
          <w:bCs/>
          <w:sz w:val="32"/>
          <w:szCs w:val="32"/>
        </w:rPr>
        <w:t xml:space="preserve">Auf nach Mühlengeez:  </w:t>
      </w:r>
      <w:r w:rsidR="00332DCE">
        <w:rPr>
          <w:rFonts w:asciiTheme="minorHAnsi" w:hAnsiTheme="minorHAnsi" w:cstheme="minorHAnsi"/>
          <w:b/>
          <w:bCs/>
          <w:sz w:val="32"/>
          <w:szCs w:val="32"/>
        </w:rPr>
        <w:br/>
      </w:r>
      <w:r w:rsidRPr="00332DCE">
        <w:rPr>
          <w:rFonts w:asciiTheme="minorHAnsi" w:hAnsiTheme="minorHAnsi" w:cstheme="minorHAnsi"/>
          <w:b/>
          <w:bCs/>
          <w:sz w:val="32"/>
          <w:szCs w:val="32"/>
        </w:rPr>
        <w:t xml:space="preserve">Vom 14. bis 17. September 2023 findet die 32. MeLa statt </w:t>
      </w:r>
    </w:p>
    <w:p w14:paraId="0175D458" w14:textId="77777777" w:rsidR="00332DCE" w:rsidRPr="000344BC" w:rsidRDefault="00332DCE" w:rsidP="000344BC">
      <w:pPr>
        <w:spacing w:line="240" w:lineRule="auto"/>
        <w:rPr>
          <w:rFonts w:asciiTheme="minorHAnsi" w:hAnsiTheme="minorHAnsi" w:cstheme="minorHAnsi"/>
          <w:b/>
          <w:bCs/>
          <w:szCs w:val="24"/>
        </w:rPr>
      </w:pPr>
    </w:p>
    <w:p w14:paraId="57B26E1F" w14:textId="271DC48D" w:rsidR="000344BC" w:rsidRPr="00F264AE" w:rsidRDefault="000344BC" w:rsidP="000344BC">
      <w:pPr>
        <w:pStyle w:val="KeinLeerraum"/>
        <w:rPr>
          <w:rFonts w:cstheme="minorHAnsi"/>
          <w:sz w:val="24"/>
          <w:szCs w:val="24"/>
        </w:rPr>
      </w:pPr>
      <w:r w:rsidRPr="00F264AE">
        <w:rPr>
          <w:rFonts w:cstheme="minorHAnsi"/>
          <w:sz w:val="24"/>
          <w:szCs w:val="24"/>
        </w:rPr>
        <w:t xml:space="preserve">Die 32. MeLa öffnet am 14. September 2023 ihre Pforten. Die Standplätze und Messehallen auf dem mehr als 17 Hektar großen Messegelände in Mühlengeez bei Güstrow sind sehr gut gebucht.  Mehr als </w:t>
      </w:r>
      <w:r w:rsidR="00901A7F" w:rsidRPr="00F264AE">
        <w:rPr>
          <w:rFonts w:cstheme="minorHAnsi"/>
          <w:sz w:val="24"/>
          <w:szCs w:val="24"/>
        </w:rPr>
        <w:t>8</w:t>
      </w:r>
      <w:r w:rsidRPr="00F264AE">
        <w:rPr>
          <w:rFonts w:cstheme="minorHAnsi"/>
          <w:sz w:val="24"/>
          <w:szCs w:val="24"/>
        </w:rPr>
        <w:t xml:space="preserve">50 Ausstellende aus </w:t>
      </w:r>
      <w:r w:rsidR="008D7F7A">
        <w:rPr>
          <w:rFonts w:cstheme="minorHAnsi"/>
          <w:sz w:val="24"/>
          <w:szCs w:val="24"/>
        </w:rPr>
        <w:t>zwölf</w:t>
      </w:r>
      <w:r w:rsidR="00F264AE" w:rsidRPr="00F264AE">
        <w:rPr>
          <w:rFonts w:cstheme="minorHAnsi"/>
          <w:sz w:val="24"/>
          <w:szCs w:val="24"/>
        </w:rPr>
        <w:t xml:space="preserve"> Ländern</w:t>
      </w:r>
      <w:r w:rsidRPr="00F264AE">
        <w:rPr>
          <w:rFonts w:cstheme="minorHAnsi"/>
          <w:sz w:val="24"/>
          <w:szCs w:val="24"/>
        </w:rPr>
        <w:t xml:space="preserve"> werden den Messegästen die gesamte Vielfalt der Agrarbranche vorstellen</w:t>
      </w:r>
      <w:bookmarkEnd w:id="0"/>
      <w:r w:rsidRPr="00F264AE">
        <w:rPr>
          <w:rFonts w:cstheme="minorHAnsi"/>
          <w:sz w:val="24"/>
          <w:szCs w:val="24"/>
        </w:rPr>
        <w:t xml:space="preserve">, kündigt Christin Mondesi, Geschäftsführerin der MAZ-Messegesellschaft an. </w:t>
      </w:r>
    </w:p>
    <w:p w14:paraId="733772B3" w14:textId="77777777" w:rsidR="000344BC" w:rsidRPr="00F264AE" w:rsidRDefault="000344BC" w:rsidP="000344BC">
      <w:pPr>
        <w:pStyle w:val="KeinLeerraum"/>
        <w:rPr>
          <w:rFonts w:cstheme="minorHAnsi"/>
          <w:sz w:val="24"/>
          <w:szCs w:val="24"/>
        </w:rPr>
      </w:pPr>
    </w:p>
    <w:p w14:paraId="31383C42" w14:textId="793F1919" w:rsidR="000344BC" w:rsidRPr="00F264AE" w:rsidRDefault="000344BC" w:rsidP="00CB77AF">
      <w:pPr>
        <w:pStyle w:val="berschrift1"/>
        <w:spacing w:line="240" w:lineRule="auto"/>
        <w:rPr>
          <w:rFonts w:asciiTheme="minorHAnsi" w:hAnsiTheme="minorHAnsi" w:cstheme="minorHAnsi"/>
          <w:b w:val="0"/>
          <w:sz w:val="24"/>
          <w:szCs w:val="24"/>
          <w:u w:val="none"/>
        </w:rPr>
      </w:pPr>
      <w:r w:rsidRPr="00F264AE">
        <w:rPr>
          <w:rFonts w:asciiTheme="minorHAnsi" w:hAnsiTheme="minorHAnsi" w:cstheme="minorHAnsi"/>
          <w:b w:val="0"/>
          <w:sz w:val="24"/>
          <w:szCs w:val="24"/>
          <w:u w:val="none"/>
        </w:rPr>
        <w:t xml:space="preserve">Die </w:t>
      </w:r>
      <w:r w:rsidR="00775BD7" w:rsidRPr="00F264AE">
        <w:rPr>
          <w:rFonts w:asciiTheme="minorHAnsi" w:hAnsiTheme="minorHAnsi" w:cstheme="minorHAnsi"/>
          <w:b w:val="0"/>
          <w:sz w:val="24"/>
          <w:szCs w:val="24"/>
          <w:u w:val="none"/>
        </w:rPr>
        <w:t xml:space="preserve">Fachausstellung für Landwirtschaft, Ernährung und ländliche </w:t>
      </w:r>
      <w:r w:rsidR="00FC5014" w:rsidRPr="00F264AE">
        <w:rPr>
          <w:rFonts w:asciiTheme="minorHAnsi" w:hAnsiTheme="minorHAnsi" w:cstheme="minorHAnsi"/>
          <w:b w:val="0"/>
          <w:sz w:val="24"/>
          <w:szCs w:val="24"/>
          <w:u w:val="none"/>
        </w:rPr>
        <w:t>Perspektiven</w:t>
      </w:r>
      <w:r w:rsidRPr="00F264AE">
        <w:rPr>
          <w:rFonts w:asciiTheme="minorHAnsi" w:hAnsiTheme="minorHAnsi" w:cstheme="minorHAnsi"/>
          <w:b w:val="0"/>
          <w:sz w:val="24"/>
          <w:szCs w:val="24"/>
          <w:u w:val="none"/>
        </w:rPr>
        <w:t xml:space="preserve"> wird am Donnerstag (14. September) um 10 Uhr von </w:t>
      </w:r>
      <w:r w:rsidR="00CB77AF" w:rsidRPr="00F264AE">
        <w:rPr>
          <w:rFonts w:asciiTheme="minorHAnsi" w:hAnsiTheme="minorHAnsi" w:cstheme="minorHAnsi"/>
          <w:b w:val="0"/>
          <w:sz w:val="24"/>
          <w:szCs w:val="24"/>
          <w:u w:val="none"/>
        </w:rPr>
        <w:t>Dr. Till Backhaus</w:t>
      </w:r>
      <w:r w:rsidRPr="00F264AE">
        <w:rPr>
          <w:rFonts w:asciiTheme="minorHAnsi" w:hAnsiTheme="minorHAnsi" w:cstheme="minorHAnsi"/>
          <w:b w:val="0"/>
          <w:sz w:val="24"/>
          <w:szCs w:val="24"/>
          <w:u w:val="none"/>
        </w:rPr>
        <w:t>, Minister</w:t>
      </w:r>
      <w:r w:rsidR="00CB77AF" w:rsidRPr="00F264AE">
        <w:rPr>
          <w:rFonts w:asciiTheme="minorHAnsi" w:hAnsiTheme="minorHAnsi" w:cstheme="minorHAnsi"/>
          <w:b w:val="0"/>
          <w:sz w:val="24"/>
          <w:szCs w:val="24"/>
          <w:u w:val="none"/>
        </w:rPr>
        <w:t xml:space="preserve"> für </w:t>
      </w:r>
      <w:r w:rsidR="00CB77AF" w:rsidRPr="00F264AE">
        <w:rPr>
          <w:rFonts w:asciiTheme="minorHAnsi" w:hAnsiTheme="minorHAnsi" w:cstheme="minorHAnsi"/>
          <w:b w:val="0"/>
          <w:sz w:val="24"/>
          <w:szCs w:val="24"/>
          <w:u w:val="none"/>
        </w:rPr>
        <w:t>Minister für Klimaschutz, Landwirtschaft, ländliche Räume und Umwelt</w:t>
      </w:r>
      <w:r w:rsidR="00CB77AF" w:rsidRPr="00F264AE">
        <w:rPr>
          <w:rFonts w:asciiTheme="minorHAnsi" w:hAnsiTheme="minorHAnsi" w:cstheme="minorHAnsi"/>
          <w:b w:val="0"/>
          <w:sz w:val="24"/>
          <w:szCs w:val="24"/>
          <w:u w:val="none"/>
        </w:rPr>
        <w:t xml:space="preserve"> </w:t>
      </w:r>
      <w:r w:rsidRPr="00F264AE">
        <w:rPr>
          <w:rFonts w:asciiTheme="minorHAnsi" w:hAnsiTheme="minorHAnsi" w:cstheme="minorHAnsi"/>
          <w:b w:val="0"/>
          <w:sz w:val="24"/>
          <w:szCs w:val="24"/>
          <w:u w:val="none"/>
        </w:rPr>
        <w:t>Mecklenburg-Vorpommern, eröffnet. Bis zum Sonntag zeigen die Ausstellende</w:t>
      </w:r>
      <w:r w:rsidR="00775BD7" w:rsidRPr="00F264AE">
        <w:rPr>
          <w:rFonts w:asciiTheme="minorHAnsi" w:hAnsiTheme="minorHAnsi" w:cstheme="minorHAnsi"/>
          <w:b w:val="0"/>
          <w:sz w:val="24"/>
          <w:szCs w:val="24"/>
          <w:u w:val="none"/>
        </w:rPr>
        <w:t>n</w:t>
      </w:r>
      <w:r w:rsidRPr="00F264AE">
        <w:rPr>
          <w:rFonts w:asciiTheme="minorHAnsi" w:hAnsiTheme="minorHAnsi" w:cstheme="minorHAnsi"/>
          <w:b w:val="0"/>
          <w:sz w:val="24"/>
          <w:szCs w:val="24"/>
          <w:u w:val="none"/>
        </w:rPr>
        <w:t xml:space="preserve"> aus der Land-, Forst- und Ernährungswirtschaft täglich von 9 bis 18 Uhr Innovationen aus der Agrarbranche. Einen besonderen Themenschwerpunkt bilden in diesem Jahr die Bereiche Erneuerbare Energien und Digitalisierung. </w:t>
      </w:r>
    </w:p>
    <w:p w14:paraId="54178F6E" w14:textId="77777777" w:rsidR="000344BC" w:rsidRPr="00F264AE" w:rsidRDefault="000344BC" w:rsidP="00CB77AF">
      <w:pPr>
        <w:spacing w:line="240" w:lineRule="auto"/>
        <w:rPr>
          <w:rFonts w:asciiTheme="minorHAnsi" w:hAnsiTheme="minorHAnsi" w:cstheme="minorHAnsi"/>
          <w:szCs w:val="24"/>
          <w:vertAlign w:val="superscript"/>
        </w:rPr>
      </w:pPr>
    </w:p>
    <w:p w14:paraId="556C73EF" w14:textId="56C75E3C" w:rsidR="000344BC" w:rsidRPr="00F264AE" w:rsidRDefault="000344BC" w:rsidP="000344BC">
      <w:pPr>
        <w:spacing w:line="240" w:lineRule="auto"/>
        <w:rPr>
          <w:rFonts w:asciiTheme="minorHAnsi" w:hAnsiTheme="minorHAnsi" w:cstheme="minorHAnsi"/>
          <w:szCs w:val="24"/>
        </w:rPr>
      </w:pPr>
      <w:r w:rsidRPr="00F264AE">
        <w:rPr>
          <w:rFonts w:asciiTheme="minorHAnsi" w:hAnsiTheme="minorHAnsi" w:cstheme="minorHAnsi"/>
          <w:szCs w:val="24"/>
        </w:rPr>
        <w:t>„Die 32. MeLa bietet den Besuchern ein vielseitiges Ausstellerprogramm, informative Veranstaltungen, neue Kontakte sowie spannende Einblicke in die Land-, Forst und Ernährungswirtschaft in Norddeutschland und darüber hinaus“, sagt Christin Mondesi, Geschäftsführerin der MAZ-Messegesellschaft.</w:t>
      </w:r>
    </w:p>
    <w:p w14:paraId="58802CB4" w14:textId="77777777" w:rsidR="000344BC" w:rsidRPr="00F264AE" w:rsidRDefault="000344BC" w:rsidP="000344BC">
      <w:pPr>
        <w:spacing w:line="240" w:lineRule="auto"/>
        <w:rPr>
          <w:rFonts w:asciiTheme="minorHAnsi" w:hAnsiTheme="minorHAnsi" w:cstheme="minorHAnsi"/>
          <w:szCs w:val="24"/>
        </w:rPr>
      </w:pPr>
    </w:p>
    <w:p w14:paraId="3CA88E5C" w14:textId="043092A6" w:rsidR="000344BC" w:rsidRPr="00F264AE" w:rsidRDefault="000344BC" w:rsidP="000344BC">
      <w:pPr>
        <w:spacing w:line="240" w:lineRule="auto"/>
        <w:rPr>
          <w:rStyle w:val="Fett"/>
          <w:rFonts w:asciiTheme="minorHAnsi" w:hAnsiTheme="minorHAnsi" w:cstheme="minorHAnsi"/>
          <w:b w:val="0"/>
          <w:bCs w:val="0"/>
          <w:szCs w:val="24"/>
        </w:rPr>
      </w:pPr>
      <w:r w:rsidRPr="00F264AE">
        <w:rPr>
          <w:rFonts w:asciiTheme="minorHAnsi" w:hAnsiTheme="minorHAnsi" w:cstheme="minorHAnsi"/>
          <w:b/>
          <w:szCs w:val="24"/>
        </w:rPr>
        <w:t>Tierschau und Wettbewerbe</w:t>
      </w:r>
      <w:r w:rsidRPr="00F264AE">
        <w:rPr>
          <w:rFonts w:asciiTheme="minorHAnsi" w:hAnsiTheme="minorHAnsi" w:cstheme="minorHAnsi"/>
          <w:szCs w:val="24"/>
        </w:rPr>
        <w:br/>
      </w:r>
      <w:r w:rsidRPr="00F264AE">
        <w:rPr>
          <w:rStyle w:val="Fett"/>
          <w:rFonts w:asciiTheme="minorHAnsi" w:hAnsiTheme="minorHAnsi" w:cstheme="minorHAnsi"/>
          <w:b w:val="0"/>
          <w:bCs w:val="0"/>
          <w:szCs w:val="24"/>
        </w:rPr>
        <w:t xml:space="preserve">Bewährte Besuchermagnete auf der MeLa sind die Leistungswettbewerbe der Zuchtverbände. Mit dem Landeswettbewerb der Fleischschafe, den Jungzüchterwettbewerben der Milchrinder, Fleischrinder und Schafe, der Landeselitestutenschau sowie diversen weiteren Wettbewerben, Tierzucht- und Ehrenpreisen werden die Zuchtleistungen der verschiedenen Verbände fachkundig dargestellt und gewürdigt. Insgesamt werden auf der MeLa </w:t>
      </w:r>
      <w:r w:rsidR="00FC5014" w:rsidRPr="00F264AE">
        <w:rPr>
          <w:rStyle w:val="Fett"/>
          <w:rFonts w:asciiTheme="minorHAnsi" w:hAnsiTheme="minorHAnsi" w:cstheme="minorHAnsi"/>
          <w:b w:val="0"/>
          <w:bCs w:val="0"/>
          <w:szCs w:val="24"/>
        </w:rPr>
        <w:t>250</w:t>
      </w:r>
      <w:r w:rsidRPr="00F264AE">
        <w:rPr>
          <w:rStyle w:val="Fett"/>
          <w:rFonts w:asciiTheme="minorHAnsi" w:hAnsiTheme="minorHAnsi" w:cstheme="minorHAnsi"/>
          <w:b w:val="0"/>
          <w:bCs w:val="0"/>
          <w:szCs w:val="24"/>
        </w:rPr>
        <w:t xml:space="preserve"> Ausstellende mit </w:t>
      </w:r>
      <w:r w:rsidR="00FC5014" w:rsidRPr="00F264AE">
        <w:rPr>
          <w:rStyle w:val="Fett"/>
          <w:rFonts w:asciiTheme="minorHAnsi" w:hAnsiTheme="minorHAnsi" w:cstheme="minorHAnsi"/>
          <w:b w:val="0"/>
          <w:bCs w:val="0"/>
          <w:szCs w:val="24"/>
        </w:rPr>
        <w:t>9</w:t>
      </w:r>
      <w:r w:rsidR="008D7F7A">
        <w:rPr>
          <w:rStyle w:val="Fett"/>
          <w:rFonts w:asciiTheme="minorHAnsi" w:hAnsiTheme="minorHAnsi" w:cstheme="minorHAnsi"/>
          <w:b w:val="0"/>
          <w:bCs w:val="0"/>
          <w:szCs w:val="24"/>
        </w:rPr>
        <w:t>54</w:t>
      </w:r>
      <w:r w:rsidRPr="00F264AE">
        <w:rPr>
          <w:rStyle w:val="Fett"/>
          <w:rFonts w:asciiTheme="minorHAnsi" w:hAnsiTheme="minorHAnsi" w:cstheme="minorHAnsi"/>
          <w:b w:val="0"/>
          <w:bCs w:val="0"/>
          <w:szCs w:val="24"/>
        </w:rPr>
        <w:t xml:space="preserve"> Tieren aus </w:t>
      </w:r>
      <w:r w:rsidR="00FC5014" w:rsidRPr="00F264AE">
        <w:rPr>
          <w:rStyle w:val="Fett"/>
          <w:rFonts w:asciiTheme="minorHAnsi" w:hAnsiTheme="minorHAnsi" w:cstheme="minorHAnsi"/>
          <w:b w:val="0"/>
          <w:bCs w:val="0"/>
          <w:szCs w:val="24"/>
        </w:rPr>
        <w:t>165</w:t>
      </w:r>
      <w:r w:rsidRPr="00F264AE">
        <w:rPr>
          <w:rStyle w:val="Fett"/>
          <w:rFonts w:asciiTheme="minorHAnsi" w:hAnsiTheme="minorHAnsi" w:cstheme="minorHAnsi"/>
          <w:b w:val="0"/>
          <w:bCs w:val="0"/>
          <w:szCs w:val="24"/>
        </w:rPr>
        <w:t xml:space="preserve"> Rassen</w:t>
      </w:r>
      <w:r w:rsidR="00FC5014" w:rsidRPr="00F264AE">
        <w:rPr>
          <w:rStyle w:val="Fett"/>
          <w:rFonts w:asciiTheme="minorHAnsi" w:hAnsiTheme="minorHAnsi" w:cstheme="minorHAnsi"/>
          <w:b w:val="0"/>
          <w:bCs w:val="0"/>
          <w:szCs w:val="24"/>
        </w:rPr>
        <w:t xml:space="preserve"> und Farbschlägen</w:t>
      </w:r>
      <w:r w:rsidRPr="00F264AE">
        <w:rPr>
          <w:rStyle w:val="Fett"/>
          <w:rFonts w:asciiTheme="minorHAnsi" w:hAnsiTheme="minorHAnsi" w:cstheme="minorHAnsi"/>
          <w:b w:val="0"/>
          <w:bCs w:val="0"/>
          <w:szCs w:val="24"/>
        </w:rPr>
        <w:t xml:space="preserve"> zu sehen sein. Von Winzlingen wie der Honigbiene bis zum gewichtigen Uckermärker-Rind können die Messegäste auf der MeLa nahezu allen heimischen Nutztieren begegnen.  Nach mehrjähriger durch die Afrikanische Schweinepest bedingte</w:t>
      </w:r>
      <w:r w:rsidR="00775BD7" w:rsidRPr="00F264AE">
        <w:rPr>
          <w:rStyle w:val="Fett"/>
          <w:rFonts w:asciiTheme="minorHAnsi" w:hAnsiTheme="minorHAnsi" w:cstheme="minorHAnsi"/>
          <w:b w:val="0"/>
          <w:bCs w:val="0"/>
          <w:szCs w:val="24"/>
        </w:rPr>
        <w:t>r</w:t>
      </w:r>
      <w:r w:rsidRPr="00F264AE">
        <w:rPr>
          <w:rStyle w:val="Fett"/>
          <w:rFonts w:asciiTheme="minorHAnsi" w:hAnsiTheme="minorHAnsi" w:cstheme="minorHAnsi"/>
          <w:b w:val="0"/>
          <w:bCs w:val="0"/>
          <w:szCs w:val="24"/>
        </w:rPr>
        <w:t xml:space="preserve"> Pause kommt erstmals auch wieder der Schweinezuchtverband </w:t>
      </w:r>
      <w:r w:rsidR="00775BD7" w:rsidRPr="00F264AE">
        <w:rPr>
          <w:rStyle w:val="Fett"/>
          <w:rFonts w:asciiTheme="minorHAnsi" w:hAnsiTheme="minorHAnsi" w:cstheme="minorHAnsi"/>
          <w:b w:val="0"/>
          <w:bCs w:val="0"/>
          <w:szCs w:val="24"/>
        </w:rPr>
        <w:t xml:space="preserve">mit Tieren </w:t>
      </w:r>
      <w:r w:rsidRPr="00F264AE">
        <w:rPr>
          <w:rStyle w:val="Fett"/>
          <w:rFonts w:asciiTheme="minorHAnsi" w:hAnsiTheme="minorHAnsi" w:cstheme="minorHAnsi"/>
          <w:b w:val="0"/>
          <w:bCs w:val="0"/>
          <w:szCs w:val="24"/>
        </w:rPr>
        <w:t xml:space="preserve">zur MeLa nach Mühlengeez. Mit insgesamt 40 Tieren stellen die Verbandsmitglieder das Rassespektrum in beeindruckender Weise dar. </w:t>
      </w:r>
    </w:p>
    <w:p w14:paraId="296A46E6" w14:textId="77777777" w:rsidR="000344BC" w:rsidRPr="00F264AE" w:rsidRDefault="000344BC" w:rsidP="000344BC">
      <w:pPr>
        <w:spacing w:line="240" w:lineRule="auto"/>
        <w:rPr>
          <w:rFonts w:asciiTheme="minorHAnsi" w:hAnsiTheme="minorHAnsi" w:cstheme="minorHAnsi"/>
          <w:szCs w:val="24"/>
        </w:rPr>
      </w:pPr>
      <w:r w:rsidRPr="00F264AE">
        <w:rPr>
          <w:rFonts w:asciiTheme="minorHAnsi" w:hAnsiTheme="minorHAnsi" w:cstheme="minorHAnsi"/>
          <w:szCs w:val="24"/>
        </w:rPr>
        <w:t xml:space="preserve">Als „Tier der MeLa 2023“ spielen die Uckermärker-Rinder in diesem Jahr auf der MeLa eine besondere Rolle. Die Vertreter dieser Rasse beeindrucken nicht nur durch ihre Muskeln und </w:t>
      </w:r>
      <w:r w:rsidRPr="00F264AE">
        <w:rPr>
          <w:rFonts w:asciiTheme="minorHAnsi" w:hAnsiTheme="minorHAnsi" w:cstheme="minorHAnsi"/>
          <w:szCs w:val="24"/>
        </w:rPr>
        <w:lastRenderedPageBreak/>
        <w:t>ihr gutmütiges Wesen, sondern feiern in diesem Jahr auch ihr 30-jähriges Rasse-Jubiläum. Insgesamt 18 Uckermärker-Zuchtbetriebe werden aus diesem Anlass auf der MeLa vom Zuchtbullen bis zum Kälbchen rund 60 Spitzentiere vorstellen. Bei verschiedenen Veranstaltungen können sich die Gäste vom Charme der uckermärkischen Riesen, die bis zu 1300 Kilogramm auf die Waage bringen, einfangen lassen. So wird am Freitag (15. September 2023, 12 Uhr) in der MeLa-Vorführhalle ein bundesoffener Schauwettbewerb stattfinden. Zu sehen sind dann rund 60 Uckermärker-Zuchttiere, die nicht nur aus den Hauptzuchtgebieten Brandenburg und Mecklenburg-Vorpommern kommen, sondern auch aus Hessen, Sachsen-Anhalt und sogar aus Tschechien. Im Rahmen des Wettbewerbs werden Preisrichter die neuen Bundes-Champions der Rasse Uckermärker küren.</w:t>
      </w:r>
      <w:r w:rsidRPr="00F264AE">
        <w:rPr>
          <w:rFonts w:asciiTheme="minorHAnsi" w:hAnsiTheme="minorHAnsi" w:cstheme="minorHAnsi"/>
          <w:color w:val="FF0000"/>
          <w:szCs w:val="24"/>
        </w:rPr>
        <w:t xml:space="preserve"> </w:t>
      </w:r>
    </w:p>
    <w:p w14:paraId="7553006C" w14:textId="3819402D" w:rsidR="000344BC" w:rsidRPr="00F264AE" w:rsidRDefault="000344BC" w:rsidP="000344BC">
      <w:pPr>
        <w:spacing w:line="240" w:lineRule="auto"/>
        <w:rPr>
          <w:rFonts w:asciiTheme="minorHAnsi" w:hAnsiTheme="minorHAnsi" w:cstheme="minorHAnsi"/>
          <w:b/>
          <w:bCs/>
          <w:szCs w:val="24"/>
        </w:rPr>
      </w:pPr>
      <w:r w:rsidRPr="00F264AE">
        <w:rPr>
          <w:rFonts w:asciiTheme="minorHAnsi" w:hAnsiTheme="minorHAnsi" w:cstheme="minorHAnsi"/>
          <w:szCs w:val="24"/>
        </w:rPr>
        <w:br/>
      </w:r>
      <w:r w:rsidRPr="00F264AE">
        <w:rPr>
          <w:rFonts w:asciiTheme="minorHAnsi" w:hAnsiTheme="minorHAnsi" w:cstheme="minorHAnsi"/>
          <w:b/>
          <w:bCs/>
          <w:szCs w:val="24"/>
        </w:rPr>
        <w:t xml:space="preserve">Landtechnik von gestern und heute </w:t>
      </w:r>
      <w:r w:rsidRPr="00F264AE">
        <w:rPr>
          <w:rFonts w:asciiTheme="minorHAnsi" w:hAnsiTheme="minorHAnsi" w:cstheme="minorHAnsi"/>
          <w:b/>
          <w:bCs/>
          <w:szCs w:val="24"/>
        </w:rPr>
        <w:br/>
      </w:r>
      <w:r w:rsidRPr="00F264AE">
        <w:rPr>
          <w:rFonts w:asciiTheme="minorHAnsi" w:hAnsiTheme="minorHAnsi" w:cstheme="minorHAnsi"/>
          <w:szCs w:val="24"/>
        </w:rPr>
        <w:t>Technikfans können auf der MeLa 2023 zahlreiche Neuheiten der wichtigsten landwirtschaftlichen Marken bestaunen.</w:t>
      </w:r>
      <w:r w:rsidR="00775BD7" w:rsidRPr="00F264AE">
        <w:rPr>
          <w:rFonts w:asciiTheme="minorHAnsi" w:hAnsiTheme="minorHAnsi" w:cstheme="minorHAnsi"/>
          <w:szCs w:val="24"/>
        </w:rPr>
        <w:t xml:space="preserve"> </w:t>
      </w:r>
      <w:r w:rsidRPr="00F264AE">
        <w:rPr>
          <w:rFonts w:asciiTheme="minorHAnsi" w:hAnsiTheme="minorHAnsi" w:cstheme="minorHAnsi"/>
          <w:szCs w:val="24"/>
        </w:rPr>
        <w:t xml:space="preserve">Nahezu alle marktführenden Unternehmen der Landtechnik werden durch ihre regionalen Niederlassungen in Mühlengeez vertreten sein. </w:t>
      </w:r>
    </w:p>
    <w:p w14:paraId="0C4426E6" w14:textId="77777777" w:rsidR="000344BC" w:rsidRPr="00F264AE" w:rsidRDefault="000344BC" w:rsidP="000344BC">
      <w:pPr>
        <w:pStyle w:val="KeinLeerraum"/>
        <w:rPr>
          <w:rFonts w:cstheme="minorHAnsi"/>
          <w:sz w:val="24"/>
          <w:szCs w:val="24"/>
        </w:rPr>
      </w:pPr>
      <w:r w:rsidRPr="00F264AE">
        <w:rPr>
          <w:rFonts w:cstheme="minorHAnsi"/>
          <w:sz w:val="24"/>
          <w:szCs w:val="24"/>
        </w:rPr>
        <w:t xml:space="preserve">Neben moderner Landtechnik gibt es an allen vier Messetagen historische Landmaschinen zu bewundern. Rund 60 Technik-Oldtimer haben ihre Teilnahme an der 32. MeLa angekündigt. </w:t>
      </w:r>
    </w:p>
    <w:p w14:paraId="2D94FC2E" w14:textId="77777777" w:rsidR="000344BC" w:rsidRPr="00F264AE" w:rsidRDefault="000344BC" w:rsidP="000344BC">
      <w:pPr>
        <w:spacing w:line="240" w:lineRule="auto"/>
        <w:rPr>
          <w:rFonts w:asciiTheme="minorHAnsi" w:hAnsiTheme="minorHAnsi" w:cstheme="minorHAnsi"/>
          <w:b/>
          <w:szCs w:val="24"/>
        </w:rPr>
      </w:pPr>
    </w:p>
    <w:p w14:paraId="479B3425" w14:textId="3BBFD8A3" w:rsidR="000344BC" w:rsidRPr="00F264AE" w:rsidRDefault="000344BC" w:rsidP="000344BC">
      <w:pPr>
        <w:spacing w:line="240" w:lineRule="auto"/>
        <w:rPr>
          <w:rFonts w:asciiTheme="minorHAnsi" w:hAnsiTheme="minorHAnsi" w:cstheme="minorHAnsi"/>
          <w:szCs w:val="24"/>
        </w:rPr>
      </w:pPr>
      <w:r w:rsidRPr="00F264AE">
        <w:rPr>
          <w:rFonts w:asciiTheme="minorHAnsi" w:hAnsiTheme="minorHAnsi" w:cstheme="minorHAnsi"/>
          <w:b/>
          <w:szCs w:val="24"/>
        </w:rPr>
        <w:t>Regional genießen</w:t>
      </w:r>
      <w:r w:rsidRPr="00F264AE">
        <w:rPr>
          <w:rFonts w:asciiTheme="minorHAnsi" w:hAnsiTheme="minorHAnsi" w:cstheme="minorHAnsi"/>
          <w:szCs w:val="24"/>
        </w:rPr>
        <w:br/>
        <w:t xml:space="preserve">In der Messehalle 1 präsentieren sich neben Vereinen, Verbänden und Behörden rund 35 regionale Lebensmittelproduzenten. Sie bieten ihre Produkte zum Verkosten und Kaufen an. Im MeLa-Kochstudio zeigen Prominente und Vertreter der Initiative „So schmeckt MV“ wie man aus regionalen Produkten besonders leckere Gerichte für den Familientisch zubereitet. Unter anderem wird hier Sternekoch Ronny Siebert aus dem Grand Hotel Heiligendamm den Kochlöffel schwingen. </w:t>
      </w:r>
    </w:p>
    <w:p w14:paraId="282C5B91" w14:textId="77777777" w:rsidR="000344BC" w:rsidRPr="00F264AE" w:rsidRDefault="000344BC" w:rsidP="000344BC">
      <w:pPr>
        <w:pStyle w:val="Kopfzeile"/>
        <w:spacing w:line="240" w:lineRule="auto"/>
        <w:rPr>
          <w:rFonts w:asciiTheme="minorHAnsi" w:hAnsiTheme="minorHAnsi" w:cstheme="minorHAnsi"/>
          <w:b/>
          <w:szCs w:val="24"/>
        </w:rPr>
      </w:pPr>
    </w:p>
    <w:p w14:paraId="48C18146" w14:textId="77777777" w:rsidR="000344BC" w:rsidRPr="00F264AE" w:rsidRDefault="000344BC" w:rsidP="000344BC">
      <w:pPr>
        <w:pStyle w:val="Kopfzeile"/>
        <w:spacing w:line="240" w:lineRule="auto"/>
        <w:rPr>
          <w:rFonts w:asciiTheme="minorHAnsi" w:hAnsiTheme="minorHAnsi" w:cstheme="minorHAnsi"/>
          <w:b/>
          <w:szCs w:val="24"/>
        </w:rPr>
      </w:pPr>
      <w:r w:rsidRPr="00F264AE">
        <w:rPr>
          <w:rFonts w:asciiTheme="minorHAnsi" w:hAnsiTheme="minorHAnsi" w:cstheme="minorHAnsi"/>
          <w:b/>
          <w:szCs w:val="24"/>
        </w:rPr>
        <w:t>Angebote für Kinder und Jugendliche</w:t>
      </w:r>
    </w:p>
    <w:p w14:paraId="42892BBA" w14:textId="59F211C8" w:rsidR="000344BC" w:rsidRPr="00F264AE" w:rsidRDefault="000344BC" w:rsidP="000344BC">
      <w:pPr>
        <w:pStyle w:val="Kopfzeile"/>
        <w:spacing w:line="240" w:lineRule="auto"/>
        <w:rPr>
          <w:rFonts w:asciiTheme="minorHAnsi" w:hAnsiTheme="minorHAnsi" w:cstheme="minorHAnsi"/>
          <w:b/>
          <w:szCs w:val="24"/>
        </w:rPr>
      </w:pPr>
      <w:r w:rsidRPr="00F264AE">
        <w:rPr>
          <w:rFonts w:asciiTheme="minorHAnsi" w:hAnsiTheme="minorHAnsi" w:cstheme="minorHAnsi"/>
          <w:szCs w:val="24"/>
        </w:rPr>
        <w:t xml:space="preserve">Ein zentrales Thema der gesamten Branche ist die Gewinnung und Förderung des Nachwuchses für die grünen Berufe. Die 32. MeLa hat zu diesem Thema einiges zu bieten. Mit der </w:t>
      </w:r>
      <w:r w:rsidRPr="00F264AE">
        <w:rPr>
          <w:rFonts w:asciiTheme="minorHAnsi" w:hAnsiTheme="minorHAnsi" w:cstheme="minorHAnsi"/>
          <w:bCs/>
          <w:szCs w:val="24"/>
        </w:rPr>
        <w:t>Kinder-MeLa</w:t>
      </w:r>
      <w:r w:rsidRPr="00F264AE">
        <w:rPr>
          <w:rFonts w:asciiTheme="minorHAnsi" w:hAnsiTheme="minorHAnsi" w:cstheme="minorHAnsi"/>
          <w:szCs w:val="24"/>
        </w:rPr>
        <w:t xml:space="preserve"> findet am 14. und 15. September wieder eine eigene Tierschau für die Kinder der 3. </w:t>
      </w:r>
      <w:r w:rsidR="00775BD7" w:rsidRPr="00F264AE">
        <w:rPr>
          <w:rFonts w:asciiTheme="minorHAnsi" w:hAnsiTheme="minorHAnsi" w:cstheme="minorHAnsi"/>
          <w:szCs w:val="24"/>
        </w:rPr>
        <w:t>b</w:t>
      </w:r>
      <w:r w:rsidRPr="00F264AE">
        <w:rPr>
          <w:rFonts w:asciiTheme="minorHAnsi" w:hAnsiTheme="minorHAnsi" w:cstheme="minorHAnsi"/>
          <w:szCs w:val="24"/>
        </w:rPr>
        <w:t xml:space="preserve">is 6. Klassen statt und mehr als </w:t>
      </w:r>
      <w:r w:rsidR="00FC5014" w:rsidRPr="00F264AE">
        <w:rPr>
          <w:rFonts w:asciiTheme="minorHAnsi" w:hAnsiTheme="minorHAnsi" w:cstheme="minorHAnsi"/>
          <w:szCs w:val="24"/>
        </w:rPr>
        <w:t>2.700</w:t>
      </w:r>
      <w:r w:rsidRPr="00F264AE">
        <w:rPr>
          <w:rFonts w:asciiTheme="minorHAnsi" w:hAnsiTheme="minorHAnsi" w:cstheme="minorHAnsi"/>
          <w:szCs w:val="24"/>
        </w:rPr>
        <w:t xml:space="preserve"> angemeldete Schulkinder werden in ihren Klassenverbänden gemeinsam mit ihren Lehrern viel darüber erfahren, wo unsere täglichen Lebensmittel produziert werden.  </w:t>
      </w:r>
    </w:p>
    <w:p w14:paraId="235F5B7C" w14:textId="77777777" w:rsidR="000344BC" w:rsidRPr="00F264AE" w:rsidRDefault="000344BC" w:rsidP="000344BC">
      <w:pPr>
        <w:pStyle w:val="Kopfzeile"/>
        <w:spacing w:line="240" w:lineRule="auto"/>
        <w:rPr>
          <w:rFonts w:asciiTheme="minorHAnsi" w:hAnsiTheme="minorHAnsi" w:cstheme="minorHAnsi"/>
          <w:b/>
          <w:szCs w:val="24"/>
        </w:rPr>
      </w:pPr>
      <w:r w:rsidRPr="00F264AE">
        <w:rPr>
          <w:rFonts w:asciiTheme="minorHAnsi" w:hAnsiTheme="minorHAnsi" w:cstheme="minorHAnsi"/>
          <w:szCs w:val="24"/>
        </w:rPr>
        <w:t xml:space="preserve">Neu auf der MeLa 2023 ist die </w:t>
      </w:r>
      <w:r w:rsidRPr="00F264AE">
        <w:rPr>
          <w:rFonts w:asciiTheme="minorHAnsi" w:hAnsiTheme="minorHAnsi" w:cstheme="minorHAnsi"/>
          <w:bCs/>
          <w:szCs w:val="24"/>
        </w:rPr>
        <w:t>Schnitzeljagd</w:t>
      </w:r>
      <w:r w:rsidRPr="00F264AE">
        <w:rPr>
          <w:rFonts w:asciiTheme="minorHAnsi" w:hAnsiTheme="minorHAnsi" w:cstheme="minorHAnsi"/>
          <w:szCs w:val="24"/>
        </w:rPr>
        <w:t xml:space="preserve"> für die Erst- und Zweitklässler. Auf ihrer speziellen Tour über das Messegelände besuchen die Mädchen und Jungen mehrere Stationen an denen sie viel Neues über die Landwirtschaft erfahren. Für gutes Zuhören und Mitmachen gibt es einen Stempel auf die Sammelkarte. Damit sichert sich jedes Kind eine kleine Überraschung am Ende der Tour.  </w:t>
      </w:r>
    </w:p>
    <w:p w14:paraId="1C456084" w14:textId="77777777" w:rsidR="000344BC" w:rsidRPr="00F264AE" w:rsidRDefault="000344BC" w:rsidP="000344BC">
      <w:pPr>
        <w:pStyle w:val="Kopfzeile"/>
        <w:spacing w:line="240" w:lineRule="auto"/>
        <w:rPr>
          <w:rFonts w:asciiTheme="minorHAnsi" w:hAnsiTheme="minorHAnsi" w:cstheme="minorHAnsi"/>
          <w:b/>
          <w:szCs w:val="24"/>
        </w:rPr>
      </w:pPr>
      <w:r w:rsidRPr="00F264AE">
        <w:rPr>
          <w:rFonts w:asciiTheme="minorHAnsi" w:hAnsiTheme="minorHAnsi" w:cstheme="minorHAnsi"/>
          <w:szCs w:val="24"/>
        </w:rPr>
        <w:t xml:space="preserve">Jugendliche haben in diesem Jahr wieder die Gelegenheit am </w:t>
      </w:r>
      <w:proofErr w:type="spellStart"/>
      <w:r w:rsidRPr="00F264AE">
        <w:rPr>
          <w:rFonts w:asciiTheme="minorHAnsi" w:hAnsiTheme="minorHAnsi" w:cstheme="minorHAnsi"/>
          <w:bCs/>
          <w:szCs w:val="24"/>
        </w:rPr>
        <w:t>Berufeparcours</w:t>
      </w:r>
      <w:proofErr w:type="spellEnd"/>
      <w:r w:rsidRPr="00F264AE">
        <w:rPr>
          <w:rFonts w:asciiTheme="minorHAnsi" w:hAnsiTheme="minorHAnsi" w:cstheme="minorHAnsi"/>
          <w:szCs w:val="24"/>
        </w:rPr>
        <w:t xml:space="preserve"> teilzunehmen. Bei dieser erlebnisreichen Form der Berufsberatung erfahren die 13 bis 18-Jährigen Wissenswertes über die sogenannten „grünen Berufe“ und können sich darüber hinaus durch aktive Mitarbeit an den Stationen einen Preis sichern. </w:t>
      </w:r>
    </w:p>
    <w:p w14:paraId="2C9471D5" w14:textId="77777777" w:rsidR="000344BC" w:rsidRPr="00F264AE" w:rsidRDefault="000344BC" w:rsidP="000344BC">
      <w:pPr>
        <w:pStyle w:val="Kopfzeile"/>
        <w:spacing w:line="240" w:lineRule="auto"/>
        <w:rPr>
          <w:rFonts w:asciiTheme="minorHAnsi" w:hAnsiTheme="minorHAnsi" w:cstheme="minorHAnsi"/>
          <w:b/>
          <w:szCs w:val="24"/>
        </w:rPr>
      </w:pPr>
    </w:p>
    <w:p w14:paraId="163C12FD" w14:textId="77777777" w:rsidR="00F264AE" w:rsidRDefault="00F264AE" w:rsidP="000344BC">
      <w:pPr>
        <w:pStyle w:val="Kopfzeile"/>
        <w:spacing w:line="240" w:lineRule="auto"/>
        <w:rPr>
          <w:rFonts w:asciiTheme="minorHAnsi" w:hAnsiTheme="minorHAnsi" w:cstheme="minorHAnsi"/>
          <w:b/>
          <w:szCs w:val="24"/>
        </w:rPr>
      </w:pPr>
    </w:p>
    <w:p w14:paraId="55DFD5F7" w14:textId="7CF9CD0B" w:rsidR="000344BC" w:rsidRPr="00F264AE" w:rsidRDefault="000344BC" w:rsidP="000344BC">
      <w:pPr>
        <w:pStyle w:val="Kopfzeile"/>
        <w:spacing w:line="240" w:lineRule="auto"/>
        <w:rPr>
          <w:rFonts w:asciiTheme="minorHAnsi" w:hAnsiTheme="minorHAnsi" w:cstheme="minorHAnsi"/>
          <w:b/>
          <w:szCs w:val="24"/>
        </w:rPr>
      </w:pPr>
      <w:r w:rsidRPr="00F264AE">
        <w:rPr>
          <w:rFonts w:asciiTheme="minorHAnsi" w:hAnsiTheme="minorHAnsi" w:cstheme="minorHAnsi"/>
          <w:b/>
          <w:szCs w:val="24"/>
        </w:rPr>
        <w:lastRenderedPageBreak/>
        <w:t xml:space="preserve">Fachforen und Bauerntag </w:t>
      </w:r>
    </w:p>
    <w:p w14:paraId="40CBDD95" w14:textId="54A2A5DC" w:rsidR="00332DCE" w:rsidRPr="00F264AE" w:rsidRDefault="00332DCE" w:rsidP="00332DCE">
      <w:pPr>
        <w:pStyle w:val="KeinLeerraum"/>
        <w:rPr>
          <w:rFonts w:cstheme="minorHAnsi"/>
          <w:sz w:val="24"/>
          <w:szCs w:val="24"/>
        </w:rPr>
      </w:pPr>
      <w:r w:rsidRPr="00F264AE">
        <w:rPr>
          <w:rFonts w:cstheme="minorHAnsi"/>
          <w:sz w:val="24"/>
          <w:szCs w:val="24"/>
        </w:rPr>
        <w:t>Die MeLa bietet ihren Gästen eine Fülle von Veranstaltungen an. Hierzu zählt das Fachforum, in dem Verbände und Aussteller eine Vielfalt an Vorträgen sowohl für Fachpublikum als auch für interessierte Besucher anbieten.  Um die Eckpunkte der Landeswasserstrategie geht es beispielsweise am Freitag, 1</w:t>
      </w:r>
      <w:r w:rsidR="00775BD7" w:rsidRPr="00F264AE">
        <w:rPr>
          <w:rFonts w:cstheme="minorHAnsi"/>
          <w:sz w:val="24"/>
          <w:szCs w:val="24"/>
        </w:rPr>
        <w:t>5</w:t>
      </w:r>
      <w:r w:rsidRPr="00F264AE">
        <w:rPr>
          <w:rFonts w:cstheme="minorHAnsi"/>
          <w:sz w:val="24"/>
          <w:szCs w:val="24"/>
        </w:rPr>
        <w:t xml:space="preserve">. September, um 15 Uhr im Fachforum des Ministeriums für Landwirtschaft und Umwelt. </w:t>
      </w:r>
    </w:p>
    <w:p w14:paraId="7BAA28A2" w14:textId="5DB42A19" w:rsidR="00332DCE" w:rsidRPr="00F264AE" w:rsidRDefault="00332DCE" w:rsidP="00332DCE">
      <w:pPr>
        <w:spacing w:line="240" w:lineRule="auto"/>
        <w:rPr>
          <w:rFonts w:asciiTheme="minorHAnsi" w:hAnsiTheme="minorHAnsi" w:cstheme="minorHAnsi"/>
          <w:szCs w:val="24"/>
        </w:rPr>
      </w:pPr>
      <w:r w:rsidRPr="00F264AE">
        <w:rPr>
          <w:rFonts w:asciiTheme="minorHAnsi" w:hAnsiTheme="minorHAnsi" w:cstheme="minorHAnsi"/>
          <w:szCs w:val="24"/>
        </w:rPr>
        <w:t>Gemeinsam mit dem Moorcentrum Greifswald lädt der Bauernverband am 1</w:t>
      </w:r>
      <w:r w:rsidR="00775BD7" w:rsidRPr="00F264AE">
        <w:rPr>
          <w:rFonts w:asciiTheme="minorHAnsi" w:hAnsiTheme="minorHAnsi" w:cstheme="minorHAnsi"/>
          <w:szCs w:val="24"/>
        </w:rPr>
        <w:t>4</w:t>
      </w:r>
      <w:r w:rsidRPr="00F264AE">
        <w:rPr>
          <w:rFonts w:asciiTheme="minorHAnsi" w:hAnsiTheme="minorHAnsi" w:cstheme="minorHAnsi"/>
          <w:szCs w:val="24"/>
        </w:rPr>
        <w:t xml:space="preserve">. September 2023 um 13.30 Uhr zu einem Fachforum ein, in dem es um die Probleme und Perspektiven einer nachhaltigen Moornutzung geht. </w:t>
      </w:r>
    </w:p>
    <w:p w14:paraId="51BFD72B" w14:textId="0F10C0E4" w:rsidR="00332DCE" w:rsidRPr="00F264AE" w:rsidRDefault="00332DCE" w:rsidP="00332DCE">
      <w:pPr>
        <w:spacing w:line="240" w:lineRule="auto"/>
        <w:rPr>
          <w:rFonts w:asciiTheme="minorHAnsi" w:hAnsiTheme="minorHAnsi" w:cstheme="minorHAnsi"/>
          <w:szCs w:val="24"/>
        </w:rPr>
      </w:pPr>
      <w:r w:rsidRPr="00F264AE">
        <w:rPr>
          <w:rFonts w:asciiTheme="minorHAnsi" w:hAnsiTheme="minorHAnsi" w:cstheme="minorHAnsi"/>
          <w:szCs w:val="24"/>
        </w:rPr>
        <w:t xml:space="preserve">Am </w:t>
      </w:r>
      <w:r w:rsidR="00C07716" w:rsidRPr="00F264AE">
        <w:rPr>
          <w:rFonts w:asciiTheme="minorHAnsi" w:hAnsiTheme="minorHAnsi" w:cstheme="minorHAnsi"/>
          <w:szCs w:val="24"/>
        </w:rPr>
        <w:t>Sonnabend (</w:t>
      </w:r>
      <w:r w:rsidRPr="00F264AE">
        <w:rPr>
          <w:rFonts w:asciiTheme="minorHAnsi" w:hAnsiTheme="minorHAnsi" w:cstheme="minorHAnsi"/>
          <w:szCs w:val="24"/>
        </w:rPr>
        <w:t>1</w:t>
      </w:r>
      <w:r w:rsidR="00775BD7" w:rsidRPr="00F264AE">
        <w:rPr>
          <w:rFonts w:asciiTheme="minorHAnsi" w:hAnsiTheme="minorHAnsi" w:cstheme="minorHAnsi"/>
          <w:szCs w:val="24"/>
        </w:rPr>
        <w:t>6</w:t>
      </w:r>
      <w:r w:rsidRPr="00F264AE">
        <w:rPr>
          <w:rFonts w:asciiTheme="minorHAnsi" w:hAnsiTheme="minorHAnsi" w:cstheme="minorHAnsi"/>
          <w:szCs w:val="24"/>
        </w:rPr>
        <w:t xml:space="preserve">. September 2023) dreht sich im Fachforum alles um das Thema Klimaschutz und Energiewende. In einer Reihe von Vorträgen und Diskussionsrunden soll hier herausgearbeitet werden, welche Chancen sich für ländliche Räume aus der Energiewende ergeben. </w:t>
      </w:r>
    </w:p>
    <w:p w14:paraId="25F9CFEB" w14:textId="77777777" w:rsidR="00332DCE" w:rsidRPr="00F264AE" w:rsidRDefault="00332DCE" w:rsidP="00332DCE">
      <w:pPr>
        <w:pStyle w:val="KeinLeerraum"/>
        <w:rPr>
          <w:rFonts w:cstheme="minorHAnsi"/>
          <w:sz w:val="24"/>
          <w:szCs w:val="24"/>
        </w:rPr>
      </w:pPr>
    </w:p>
    <w:p w14:paraId="68D7C0D4" w14:textId="385E2F0B" w:rsidR="000344BC" w:rsidRPr="00F264AE" w:rsidRDefault="00332DCE" w:rsidP="000344BC">
      <w:pPr>
        <w:spacing w:line="240" w:lineRule="auto"/>
        <w:rPr>
          <w:rFonts w:asciiTheme="minorHAnsi" w:hAnsiTheme="minorHAnsi" w:cstheme="minorHAnsi"/>
          <w:szCs w:val="24"/>
        </w:rPr>
      </w:pPr>
      <w:r w:rsidRPr="00F264AE">
        <w:rPr>
          <w:rFonts w:asciiTheme="minorHAnsi" w:hAnsiTheme="minorHAnsi" w:cstheme="minorHAnsi"/>
          <w:szCs w:val="24"/>
        </w:rPr>
        <w:t>Am Freitag, 15. September, lädt d</w:t>
      </w:r>
      <w:r w:rsidR="000344BC" w:rsidRPr="00F264AE">
        <w:rPr>
          <w:rFonts w:asciiTheme="minorHAnsi" w:hAnsiTheme="minorHAnsi" w:cstheme="minorHAnsi"/>
          <w:szCs w:val="24"/>
        </w:rPr>
        <w:t xml:space="preserve">er Bauernverband Mecklenburg-Vorpommern </w:t>
      </w:r>
      <w:r w:rsidRPr="00F264AE">
        <w:rPr>
          <w:rFonts w:asciiTheme="minorHAnsi" w:hAnsiTheme="minorHAnsi" w:cstheme="minorHAnsi"/>
          <w:szCs w:val="24"/>
        </w:rPr>
        <w:t xml:space="preserve">zum traditionellen MeLa-Bauerntag ein. </w:t>
      </w:r>
      <w:r w:rsidR="000344BC" w:rsidRPr="00F264AE">
        <w:rPr>
          <w:rFonts w:asciiTheme="minorHAnsi" w:hAnsiTheme="minorHAnsi" w:cstheme="minorHAnsi"/>
          <w:szCs w:val="24"/>
        </w:rPr>
        <w:t xml:space="preserve">Er steht in diesem Jahr unter dem Motto „Alle Zeichen auf Neustart? Wie weiter mit dem Green Deal“. Vertreter aus Wirtschaft und Politik treten hier zum Meinungsaustausch an. </w:t>
      </w:r>
    </w:p>
    <w:p w14:paraId="442C24E3" w14:textId="77777777" w:rsidR="000344BC" w:rsidRPr="00F264AE" w:rsidRDefault="000344BC" w:rsidP="000344BC">
      <w:pPr>
        <w:spacing w:line="240" w:lineRule="auto"/>
        <w:rPr>
          <w:rFonts w:asciiTheme="minorHAnsi" w:hAnsiTheme="minorHAnsi" w:cstheme="minorHAnsi"/>
          <w:szCs w:val="24"/>
        </w:rPr>
      </w:pPr>
    </w:p>
    <w:p w14:paraId="7A0183E9" w14:textId="77777777" w:rsidR="000344BC" w:rsidRPr="00F264AE" w:rsidRDefault="000344BC" w:rsidP="000344BC">
      <w:pPr>
        <w:spacing w:line="240" w:lineRule="auto"/>
        <w:rPr>
          <w:rFonts w:asciiTheme="minorHAnsi" w:hAnsiTheme="minorHAnsi" w:cstheme="minorHAnsi"/>
          <w:szCs w:val="24"/>
        </w:rPr>
      </w:pPr>
      <w:r w:rsidRPr="00F264AE">
        <w:rPr>
          <w:rFonts w:asciiTheme="minorHAnsi" w:hAnsiTheme="minorHAnsi" w:cstheme="minorHAnsi"/>
          <w:b/>
          <w:bCs/>
          <w:szCs w:val="24"/>
        </w:rPr>
        <w:t>Spinnwettbewerb</w:t>
      </w:r>
      <w:r w:rsidRPr="00F264AE">
        <w:rPr>
          <w:rFonts w:asciiTheme="minorHAnsi" w:hAnsiTheme="minorHAnsi" w:cstheme="minorHAnsi"/>
          <w:b/>
          <w:bCs/>
          <w:szCs w:val="24"/>
        </w:rPr>
        <w:br/>
      </w:r>
      <w:r w:rsidRPr="00F264AE">
        <w:rPr>
          <w:rFonts w:asciiTheme="minorHAnsi" w:hAnsiTheme="minorHAnsi" w:cstheme="minorHAnsi"/>
          <w:szCs w:val="24"/>
        </w:rPr>
        <w:t xml:space="preserve">Der Landesschaf- und Ziegenzuchtverband Mecklenburg-Vorpommern trägt im Rahmen der MeLa am Sonntag (17. September, 10 Uhr) die 23. Offenen Landesmeisterschaften im Spinnen von Schafwolle aus. Die Teilnehmenden müssen jeweils 80 Gramm </w:t>
      </w:r>
      <w:proofErr w:type="spellStart"/>
      <w:r w:rsidRPr="00F264AE">
        <w:rPr>
          <w:rFonts w:asciiTheme="minorHAnsi" w:hAnsiTheme="minorHAnsi" w:cstheme="minorHAnsi"/>
          <w:szCs w:val="24"/>
        </w:rPr>
        <w:t>kadierte</w:t>
      </w:r>
      <w:proofErr w:type="spellEnd"/>
      <w:r w:rsidRPr="00F264AE">
        <w:rPr>
          <w:rFonts w:asciiTheme="minorHAnsi" w:hAnsiTheme="minorHAnsi" w:cstheme="minorHAnsi"/>
          <w:szCs w:val="24"/>
        </w:rPr>
        <w:t xml:space="preserve"> Wolle zu einem Faden spinnen. Wer am Ende der Jury den längsten Faden präsentiert, erhält die Goldmedaille. </w:t>
      </w:r>
    </w:p>
    <w:p w14:paraId="67F95B65" w14:textId="77777777" w:rsidR="000344BC" w:rsidRPr="00F264AE" w:rsidRDefault="000344BC" w:rsidP="000344BC">
      <w:pPr>
        <w:spacing w:line="240" w:lineRule="auto"/>
        <w:rPr>
          <w:rFonts w:asciiTheme="minorHAnsi" w:hAnsiTheme="minorHAnsi" w:cstheme="minorHAnsi"/>
          <w:b/>
          <w:bCs/>
          <w:szCs w:val="24"/>
        </w:rPr>
      </w:pPr>
    </w:p>
    <w:p w14:paraId="21381622" w14:textId="77777777" w:rsidR="00775BD7" w:rsidRPr="00F264AE" w:rsidRDefault="00775BD7" w:rsidP="007A2C5A">
      <w:pPr>
        <w:spacing w:line="240" w:lineRule="auto"/>
        <w:rPr>
          <w:rFonts w:asciiTheme="minorHAnsi" w:hAnsiTheme="minorHAnsi" w:cstheme="minorHAnsi"/>
          <w:b/>
          <w:bCs/>
          <w:szCs w:val="24"/>
        </w:rPr>
      </w:pPr>
    </w:p>
    <w:p w14:paraId="07E64A27" w14:textId="28B7760A" w:rsidR="00775BD7" w:rsidRPr="00F264AE" w:rsidRDefault="000344BC" w:rsidP="007A2C5A">
      <w:pPr>
        <w:spacing w:line="240" w:lineRule="auto"/>
        <w:rPr>
          <w:rFonts w:asciiTheme="minorHAnsi" w:hAnsiTheme="minorHAnsi" w:cstheme="minorHAnsi"/>
          <w:szCs w:val="24"/>
          <w:lang w:eastAsia="en-US"/>
        </w:rPr>
      </w:pPr>
      <w:bookmarkStart w:id="2" w:name="_Hlk144799941"/>
      <w:r w:rsidRPr="00F264AE">
        <w:rPr>
          <w:rFonts w:asciiTheme="minorHAnsi" w:hAnsiTheme="minorHAnsi" w:cstheme="minorHAnsi"/>
          <w:b/>
          <w:bCs/>
          <w:szCs w:val="24"/>
        </w:rPr>
        <w:t>Reit- und Hundesportturnier PFERD + HUND</w:t>
      </w:r>
      <w:bookmarkEnd w:id="2"/>
      <w:r w:rsidRPr="00F264AE">
        <w:rPr>
          <w:rFonts w:asciiTheme="minorHAnsi" w:hAnsiTheme="minorHAnsi" w:cstheme="minorHAnsi"/>
          <w:b/>
          <w:bCs/>
          <w:szCs w:val="24"/>
        </w:rPr>
        <w:br/>
      </w:r>
      <w:r w:rsidR="007A2C5A" w:rsidRPr="00F264AE">
        <w:rPr>
          <w:rFonts w:asciiTheme="minorHAnsi" w:hAnsiTheme="minorHAnsi" w:cstheme="minorHAnsi"/>
          <w:szCs w:val="24"/>
          <w:lang w:eastAsia="en-US"/>
        </w:rPr>
        <w:t xml:space="preserve">Insgesamt werden in 14 Prüfungen Spitzenreiter: innen um Siege und Platzierungen </w:t>
      </w:r>
    </w:p>
    <w:p w14:paraId="5C2D3854" w14:textId="77777777" w:rsidR="00874702" w:rsidRPr="00F264AE" w:rsidRDefault="007A2C5A" w:rsidP="007A2C5A">
      <w:pPr>
        <w:spacing w:line="240" w:lineRule="auto"/>
        <w:rPr>
          <w:rFonts w:asciiTheme="minorHAnsi" w:hAnsiTheme="minorHAnsi" w:cstheme="minorHAnsi"/>
          <w:szCs w:val="24"/>
          <w:lang w:eastAsia="en-US"/>
        </w:rPr>
      </w:pPr>
      <w:r w:rsidRPr="00F264AE">
        <w:rPr>
          <w:rFonts w:asciiTheme="minorHAnsi" w:hAnsiTheme="minorHAnsi" w:cstheme="minorHAnsi"/>
          <w:szCs w:val="24"/>
          <w:lang w:eastAsia="en-US"/>
        </w:rPr>
        <w:t xml:space="preserve">kämpfen. Von der Klasse A* bis S*** können die </w:t>
      </w:r>
      <w:r w:rsidR="00874702" w:rsidRPr="00F264AE">
        <w:rPr>
          <w:rFonts w:asciiTheme="minorHAnsi" w:hAnsiTheme="minorHAnsi" w:cstheme="minorHAnsi"/>
          <w:szCs w:val="24"/>
          <w:lang w:eastAsia="en-US"/>
        </w:rPr>
        <w:t>Messegäste</w:t>
      </w:r>
      <w:r w:rsidRPr="00F264AE">
        <w:rPr>
          <w:rFonts w:asciiTheme="minorHAnsi" w:hAnsiTheme="minorHAnsi" w:cstheme="minorHAnsi"/>
          <w:szCs w:val="24"/>
          <w:lang w:eastAsia="en-US"/>
        </w:rPr>
        <w:t xml:space="preserve"> die vielfältigen </w:t>
      </w:r>
      <w:proofErr w:type="spellStart"/>
      <w:r w:rsidRPr="00F264AE">
        <w:rPr>
          <w:rFonts w:asciiTheme="minorHAnsi" w:hAnsiTheme="minorHAnsi" w:cstheme="minorHAnsi"/>
          <w:szCs w:val="24"/>
          <w:lang w:eastAsia="en-US"/>
        </w:rPr>
        <w:t>Anfor</w:t>
      </w:r>
      <w:proofErr w:type="spellEnd"/>
      <w:r w:rsidR="00874702" w:rsidRPr="00F264AE">
        <w:rPr>
          <w:rFonts w:asciiTheme="minorHAnsi" w:hAnsiTheme="minorHAnsi" w:cstheme="minorHAnsi"/>
          <w:szCs w:val="24"/>
          <w:lang w:eastAsia="en-US"/>
        </w:rPr>
        <w:t>-</w:t>
      </w:r>
      <w:r w:rsidR="00874702" w:rsidRPr="00F264AE">
        <w:rPr>
          <w:rFonts w:asciiTheme="minorHAnsi" w:hAnsiTheme="minorHAnsi" w:cstheme="minorHAnsi"/>
          <w:szCs w:val="24"/>
          <w:lang w:eastAsia="en-US"/>
        </w:rPr>
        <w:br/>
      </w:r>
    </w:p>
    <w:p w14:paraId="7D6B648C" w14:textId="4DD6E354" w:rsidR="007A2C5A" w:rsidRPr="00F264AE" w:rsidRDefault="007A2C5A" w:rsidP="007A2C5A">
      <w:pPr>
        <w:spacing w:line="240" w:lineRule="auto"/>
        <w:rPr>
          <w:rFonts w:asciiTheme="minorHAnsi" w:hAnsiTheme="minorHAnsi" w:cstheme="minorHAnsi"/>
          <w:szCs w:val="24"/>
          <w:lang w:eastAsia="en-US"/>
        </w:rPr>
      </w:pPr>
      <w:proofErr w:type="spellStart"/>
      <w:r w:rsidRPr="00F264AE">
        <w:rPr>
          <w:rFonts w:asciiTheme="minorHAnsi" w:hAnsiTheme="minorHAnsi" w:cstheme="minorHAnsi"/>
          <w:szCs w:val="24"/>
          <w:lang w:eastAsia="en-US"/>
        </w:rPr>
        <w:t>derungen</w:t>
      </w:r>
      <w:proofErr w:type="spellEnd"/>
      <w:r w:rsidRPr="00F264AE">
        <w:rPr>
          <w:rFonts w:asciiTheme="minorHAnsi" w:hAnsiTheme="minorHAnsi" w:cstheme="minorHAnsi"/>
          <w:szCs w:val="24"/>
          <w:lang w:eastAsia="en-US"/>
        </w:rPr>
        <w:t xml:space="preserve"> an Pferd und Reiter hautnah erleben. Besonders beeindruckend wird das große Finale am Turnier-Sonntag sein, bei dem Reiterinnen und Reiter in einem 3-Sterne-S-Springen ihr Können auf allerhöchstem Niveau präsentieren.</w:t>
      </w:r>
    </w:p>
    <w:p w14:paraId="1BFD4B3E" w14:textId="77777777" w:rsidR="007A2C5A" w:rsidRPr="00F264AE" w:rsidRDefault="007A2C5A" w:rsidP="007A2C5A">
      <w:pPr>
        <w:spacing w:line="240" w:lineRule="auto"/>
        <w:rPr>
          <w:rFonts w:asciiTheme="minorHAnsi" w:hAnsiTheme="minorHAnsi" w:cstheme="minorHAnsi"/>
          <w:szCs w:val="24"/>
          <w:lang w:eastAsia="en-US"/>
        </w:rPr>
      </w:pPr>
    </w:p>
    <w:p w14:paraId="5F3C5114" w14:textId="77777777" w:rsidR="007A2C5A" w:rsidRPr="00F264AE" w:rsidRDefault="007A2C5A" w:rsidP="007A2C5A">
      <w:pPr>
        <w:spacing w:line="240" w:lineRule="auto"/>
        <w:rPr>
          <w:rFonts w:asciiTheme="minorHAnsi" w:hAnsiTheme="minorHAnsi" w:cstheme="minorHAnsi"/>
          <w:szCs w:val="24"/>
          <w:lang w:eastAsia="en-US"/>
        </w:rPr>
      </w:pPr>
      <w:r w:rsidRPr="00F264AE">
        <w:rPr>
          <w:rFonts w:asciiTheme="minorHAnsi" w:hAnsiTheme="minorHAnsi" w:cstheme="minorHAnsi"/>
          <w:szCs w:val="24"/>
          <w:lang w:eastAsia="en-US"/>
        </w:rPr>
        <w:t>Zusätzlich wird das Hunde-Agility-Turnier, organisiert vom Verein Mecklenburgs Agility Jumper e. V., zum 9. Mal stattfinden. Hier müssen die Teilnehmer mit ihren Hunden einen Parcours in der richtigen Reihenfolge möglichst schnell und fehlerfrei absolvieren. Die Geschicklichkeit und Schnelligkeit der Hunde sind faszinierend und sorgen für Unterhaltung und Begeisterung bei den Zuschauern.</w:t>
      </w:r>
    </w:p>
    <w:p w14:paraId="760EAA24" w14:textId="27FF5804" w:rsidR="000344BC" w:rsidRPr="00F264AE" w:rsidRDefault="000344BC" w:rsidP="007A2C5A">
      <w:pPr>
        <w:spacing w:line="240" w:lineRule="auto"/>
        <w:rPr>
          <w:rFonts w:asciiTheme="minorHAnsi" w:hAnsiTheme="minorHAnsi" w:cstheme="minorHAnsi"/>
          <w:b/>
          <w:color w:val="000000"/>
          <w:szCs w:val="24"/>
        </w:rPr>
      </w:pPr>
    </w:p>
    <w:p w14:paraId="2BA2197F" w14:textId="74DDEC77" w:rsidR="000344BC" w:rsidRPr="00775BD7" w:rsidRDefault="000344BC" w:rsidP="000344BC">
      <w:pPr>
        <w:spacing w:line="240" w:lineRule="auto"/>
        <w:rPr>
          <w:rFonts w:asciiTheme="minorHAnsi" w:hAnsiTheme="minorHAnsi" w:cstheme="minorHAnsi"/>
          <w:sz w:val="26"/>
          <w:szCs w:val="26"/>
        </w:rPr>
      </w:pPr>
      <w:r w:rsidRPr="00F264AE">
        <w:rPr>
          <w:rFonts w:asciiTheme="minorHAnsi" w:hAnsiTheme="minorHAnsi" w:cstheme="minorHAnsi"/>
          <w:b/>
          <w:bCs/>
          <w:szCs w:val="24"/>
        </w:rPr>
        <w:t>Tickets online kaufen</w:t>
      </w:r>
      <w:r w:rsidRPr="00F264AE">
        <w:rPr>
          <w:rFonts w:asciiTheme="minorHAnsi" w:hAnsiTheme="minorHAnsi" w:cstheme="minorHAnsi"/>
          <w:szCs w:val="24"/>
        </w:rPr>
        <w:br/>
      </w:r>
      <w:r w:rsidRPr="00F264AE">
        <w:rPr>
          <w:rStyle w:val="markedcontent"/>
          <w:rFonts w:asciiTheme="minorHAnsi" w:hAnsiTheme="minorHAnsi" w:cstheme="minorHAnsi"/>
          <w:szCs w:val="24"/>
        </w:rPr>
        <w:t>Der Online-Ticketverkauf für die 32. MeLa hat bereits begonnen. Wer sein Ticket vorab im On</w:t>
      </w:r>
      <w:r w:rsidRPr="00F264AE">
        <w:rPr>
          <w:rStyle w:val="markedcontent"/>
          <w:rFonts w:asciiTheme="minorHAnsi" w:hAnsiTheme="minorHAnsi" w:cstheme="minorHAnsi"/>
          <w:szCs w:val="24"/>
        </w:rPr>
        <w:lastRenderedPageBreak/>
        <w:t xml:space="preserve">line-Ticketshop der MAZ-Messegesellschaft kauft, spart am Besuchstag Wartezeiten beim Betreten des Messegeländes. Das Tagesticket kostet 14 Euro, ermäßigte Tagestickets für </w:t>
      </w:r>
      <w:r w:rsidRPr="00F264AE">
        <w:rPr>
          <w:rFonts w:asciiTheme="minorHAnsi" w:hAnsiTheme="minorHAnsi" w:cstheme="minorHAnsi"/>
          <w:szCs w:val="24"/>
        </w:rPr>
        <w:t xml:space="preserve">Kinder von 7 bis einschließlich 14 Jahren sowie Schwerbehinderte </w:t>
      </w:r>
      <w:r w:rsidRPr="00F264AE">
        <w:rPr>
          <w:rStyle w:val="markedcontent"/>
          <w:rFonts w:asciiTheme="minorHAnsi" w:hAnsiTheme="minorHAnsi" w:cstheme="minorHAnsi"/>
          <w:szCs w:val="24"/>
        </w:rPr>
        <w:t>gibt es für 10 Euro. Kinder bis 6 Jahr</w:t>
      </w:r>
      <w:r w:rsidR="00775BD7" w:rsidRPr="00F264AE">
        <w:rPr>
          <w:rStyle w:val="markedcontent"/>
          <w:rFonts w:asciiTheme="minorHAnsi" w:hAnsiTheme="minorHAnsi" w:cstheme="minorHAnsi"/>
          <w:szCs w:val="24"/>
        </w:rPr>
        <w:t>e</w:t>
      </w:r>
      <w:r w:rsidRPr="00F264AE">
        <w:rPr>
          <w:rStyle w:val="markedcontent"/>
          <w:rFonts w:asciiTheme="minorHAnsi" w:hAnsiTheme="minorHAnsi" w:cstheme="minorHAnsi"/>
          <w:szCs w:val="24"/>
        </w:rPr>
        <w:t xml:space="preserve"> haben freien Eintritt und Familientickets für bis zu zwei Erwachsene und drei Kinder gibt es für 38 Euro. </w:t>
      </w:r>
      <w:r w:rsidR="00045432" w:rsidRPr="00F264AE">
        <w:rPr>
          <w:rStyle w:val="markedcontent"/>
          <w:rFonts w:asciiTheme="minorHAnsi" w:hAnsiTheme="minorHAnsi" w:cstheme="minorHAnsi"/>
          <w:szCs w:val="24"/>
        </w:rPr>
        <w:t>Darüber hinaus gibt es auch wieder das beliebte Happy-Hour-Ticket. Es gilt ab 15 Uhr und kostet für Erwachsene 10 Euro. K</w:t>
      </w:r>
      <w:r w:rsidR="00045432" w:rsidRPr="00F264AE">
        <w:rPr>
          <w:rFonts w:asciiTheme="minorHAnsi" w:hAnsiTheme="minorHAnsi" w:cstheme="minorHAnsi"/>
          <w:szCs w:val="24"/>
        </w:rPr>
        <w:t>inder, Schüler</w:t>
      </w:r>
      <w:r w:rsidR="00EE7B04" w:rsidRPr="00F264AE">
        <w:rPr>
          <w:rFonts w:asciiTheme="minorHAnsi" w:hAnsiTheme="minorHAnsi" w:cstheme="minorHAnsi"/>
          <w:szCs w:val="24"/>
        </w:rPr>
        <w:t>*</w:t>
      </w:r>
      <w:r w:rsidR="00045432" w:rsidRPr="00F264AE">
        <w:rPr>
          <w:rFonts w:asciiTheme="minorHAnsi" w:hAnsiTheme="minorHAnsi" w:cstheme="minorHAnsi"/>
          <w:szCs w:val="24"/>
        </w:rPr>
        <w:t>innen, Student</w:t>
      </w:r>
      <w:r w:rsidR="00EE7B04" w:rsidRPr="00F264AE">
        <w:rPr>
          <w:rFonts w:asciiTheme="minorHAnsi" w:hAnsiTheme="minorHAnsi" w:cstheme="minorHAnsi"/>
          <w:szCs w:val="24"/>
        </w:rPr>
        <w:t>*</w:t>
      </w:r>
      <w:r w:rsidR="00045432" w:rsidRPr="00F264AE">
        <w:rPr>
          <w:rFonts w:asciiTheme="minorHAnsi" w:hAnsiTheme="minorHAnsi" w:cstheme="minorHAnsi"/>
          <w:szCs w:val="24"/>
        </w:rPr>
        <w:t>innen und Behinderte gegen Vorlage eines entsprechenden Ausweises</w:t>
      </w:r>
      <w:r w:rsidR="00045432" w:rsidRPr="00F264AE">
        <w:rPr>
          <w:rStyle w:val="markedcontent"/>
          <w:rFonts w:asciiTheme="minorHAnsi" w:hAnsiTheme="minorHAnsi" w:cstheme="minorHAnsi"/>
          <w:szCs w:val="24"/>
        </w:rPr>
        <w:t xml:space="preserve"> erhalten das Happy-Hour-Ticket für 5 Euro. </w:t>
      </w:r>
      <w:r w:rsidR="00045432" w:rsidRPr="00F264AE">
        <w:rPr>
          <w:rStyle w:val="markedcontent"/>
          <w:rFonts w:asciiTheme="minorHAnsi" w:hAnsiTheme="minorHAnsi" w:cstheme="minorHAnsi"/>
          <w:szCs w:val="24"/>
        </w:rPr>
        <w:br/>
        <w:t xml:space="preserve">Alle </w:t>
      </w:r>
      <w:r w:rsidRPr="00F264AE">
        <w:rPr>
          <w:rStyle w:val="markedcontent"/>
          <w:rFonts w:asciiTheme="minorHAnsi" w:hAnsiTheme="minorHAnsi" w:cstheme="minorHAnsi"/>
          <w:szCs w:val="24"/>
        </w:rPr>
        <w:t xml:space="preserve">Online-Tickets sind vorab unter </w:t>
      </w:r>
      <w:hyperlink r:id="rId8" w:history="1">
        <w:r w:rsidRPr="00F264AE">
          <w:rPr>
            <w:rStyle w:val="Hyperlink"/>
            <w:rFonts w:asciiTheme="minorHAnsi" w:hAnsiTheme="minorHAnsi" w:cstheme="minorHAnsi"/>
            <w:szCs w:val="24"/>
          </w:rPr>
          <w:t>https://shop.maz-messe.de</w:t>
        </w:r>
      </w:hyperlink>
      <w:r w:rsidRPr="00F264AE">
        <w:rPr>
          <w:rStyle w:val="markedcontent"/>
          <w:rFonts w:asciiTheme="minorHAnsi" w:hAnsiTheme="minorHAnsi" w:cstheme="minorHAnsi"/>
          <w:szCs w:val="24"/>
        </w:rPr>
        <w:t xml:space="preserve"> erhältlich.</w:t>
      </w:r>
      <w:r w:rsidRPr="00775BD7">
        <w:rPr>
          <w:rStyle w:val="markedcontent"/>
          <w:rFonts w:asciiTheme="minorHAnsi" w:hAnsiTheme="minorHAnsi" w:cstheme="minorHAnsi"/>
          <w:sz w:val="26"/>
          <w:szCs w:val="26"/>
        </w:rPr>
        <w:t xml:space="preserve"> </w:t>
      </w:r>
      <w:r w:rsidRPr="00775BD7">
        <w:rPr>
          <w:rFonts w:asciiTheme="minorHAnsi" w:hAnsiTheme="minorHAnsi" w:cstheme="minorHAnsi"/>
          <w:sz w:val="26"/>
          <w:szCs w:val="26"/>
        </w:rPr>
        <w:br/>
      </w:r>
    </w:p>
    <w:bookmarkEnd w:id="1"/>
    <w:p w14:paraId="04B8DEB4" w14:textId="77777777" w:rsidR="000344BC" w:rsidRPr="00775BD7" w:rsidRDefault="000344BC" w:rsidP="000344BC">
      <w:pPr>
        <w:pStyle w:val="Flietext2017"/>
        <w:spacing w:line="240" w:lineRule="auto"/>
        <w:jc w:val="left"/>
        <w:rPr>
          <w:rFonts w:asciiTheme="minorHAnsi" w:hAnsiTheme="minorHAnsi" w:cstheme="minorHAnsi"/>
          <w:sz w:val="26"/>
          <w:szCs w:val="26"/>
        </w:rPr>
      </w:pPr>
    </w:p>
    <w:sectPr w:rsidR="000344BC" w:rsidRPr="00775BD7" w:rsidSect="00BE5DF5">
      <w:headerReference w:type="even" r:id="rId9"/>
      <w:footerReference w:type="default" r:id="rId10"/>
      <w:headerReference w:type="first" r:id="rId11"/>
      <w:footerReference w:type="first" r:id="rId12"/>
      <w:pgSz w:w="11906" w:h="16838" w:code="9"/>
      <w:pgMar w:top="2236" w:right="127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4D29" w14:textId="77777777" w:rsidR="005559EF" w:rsidRDefault="005559EF">
      <w:pPr>
        <w:spacing w:line="240" w:lineRule="auto"/>
      </w:pPr>
      <w:r>
        <w:separator/>
      </w:r>
    </w:p>
  </w:endnote>
  <w:endnote w:type="continuationSeparator" w:id="0">
    <w:p w14:paraId="682C76B2" w14:textId="77777777" w:rsidR="005559EF" w:rsidRDefault="00555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o Sans Std">
    <w:altName w:val="Calibri"/>
    <w:panose1 w:val="00000000000000000000"/>
    <w:charset w:val="00"/>
    <w:family w:val="swiss"/>
    <w:notTrueType/>
    <w:pitch w:val="variable"/>
    <w:sig w:usb0="800000AF" w:usb1="5000205B" w:usb2="00000000" w:usb3="00000000" w:csb0="00000001" w:csb1="00000000"/>
  </w:font>
  <w:font w:name="Lato Medium">
    <w:panose1 w:val="020F0502020204030203"/>
    <w:charset w:val="00"/>
    <w:family w:val="swiss"/>
    <w:pitch w:val="variable"/>
    <w:sig w:usb0="E10002FF" w:usb1="5000ECFF" w:usb2="0000002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695379"/>
      <w:docPartObj>
        <w:docPartGallery w:val="Page Numbers (Bottom of Page)"/>
        <w:docPartUnique/>
      </w:docPartObj>
    </w:sdtPr>
    <w:sdtEndPr/>
    <w:sdtContent>
      <w:p w14:paraId="72063507" w14:textId="77777777" w:rsidR="00F65464" w:rsidRDefault="003D7CFD">
        <w:pPr>
          <w:pStyle w:val="Fuzeile"/>
          <w:jc w:val="right"/>
        </w:pPr>
        <w:r>
          <w:rPr>
            <w:noProof/>
          </w:rPr>
          <mc:AlternateContent>
            <mc:Choice Requires="wps">
              <w:drawing>
                <wp:anchor distT="45720" distB="45720" distL="114300" distR="114300" simplePos="0" relativeHeight="251664384" behindDoc="0" locked="0" layoutInCell="1" allowOverlap="1" wp14:anchorId="040FC1C1" wp14:editId="6B88AF2D">
                  <wp:simplePos x="0" y="0"/>
                  <wp:positionH relativeFrom="column">
                    <wp:posOffset>0</wp:posOffset>
                  </wp:positionH>
                  <wp:positionV relativeFrom="paragraph">
                    <wp:posOffset>-11430</wp:posOffset>
                  </wp:positionV>
                  <wp:extent cx="5077460" cy="819150"/>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7460" cy="819150"/>
                          </a:xfrm>
                          <a:prstGeom prst="rect">
                            <a:avLst/>
                          </a:prstGeom>
                          <a:noFill/>
                          <a:ln w="9525">
                            <a:noFill/>
                            <a:miter lim="800000"/>
                            <a:headEnd/>
                            <a:tailEnd/>
                          </a:ln>
                        </wps:spPr>
                        <wps:txbx>
                          <w:txbxContent>
                            <w:p w14:paraId="73E59908" w14:textId="77777777" w:rsidR="003D7CFD" w:rsidRDefault="003D7C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FC1C1" id="_x0000_t202" coordsize="21600,21600" o:spt="202" path="m,l,21600r21600,l21600,xe">
                  <v:stroke joinstyle="miter"/>
                  <v:path gradientshapeok="t" o:connecttype="rect"/>
                </v:shapetype>
                <v:shape id="_x0000_s1027" type="#_x0000_t202" style="position:absolute;left:0;text-align:left;margin-left:0;margin-top:-.9pt;width:399.8pt;height:6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" filled="f" stroked="f">
                  <v:textbox>
                    <w:txbxContent>
                      <w:p w14:paraId="73E59908" w14:textId="77777777" w:rsidR="003D7CFD" w:rsidRDefault="003D7CFD"/>
                    </w:txbxContent>
                  </v:textbox>
                  <w10:wrap type="square"/>
                </v:shape>
              </w:pict>
            </mc:Fallback>
          </mc:AlternateContent>
        </w:r>
        <w:r w:rsidR="00F65464">
          <w:fldChar w:fldCharType="begin"/>
        </w:r>
        <w:r w:rsidR="00F65464">
          <w:instrText>PAGE   \* MERGEFORMAT</w:instrText>
        </w:r>
        <w:r w:rsidR="00F65464">
          <w:fldChar w:fldCharType="separate"/>
        </w:r>
        <w:r w:rsidR="00860515">
          <w:rPr>
            <w:noProof/>
          </w:rPr>
          <w:t>2</w:t>
        </w:r>
        <w:r w:rsidR="00F65464">
          <w:fldChar w:fldCharType="end"/>
        </w:r>
      </w:p>
    </w:sdtContent>
  </w:sdt>
  <w:p w14:paraId="732D3F5B" w14:textId="77777777" w:rsidR="00F65464" w:rsidRDefault="00F65464" w:rsidP="003D7CFD">
    <w:pPr>
      <w:pStyle w:val="Fuzeile"/>
      <w:tabs>
        <w:tab w:val="clear" w:pos="4536"/>
        <w:tab w:val="clear" w:pos="9072"/>
        <w:tab w:val="left" w:pos="16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563283"/>
      <w:docPartObj>
        <w:docPartGallery w:val="Page Numbers (Bottom of Page)"/>
        <w:docPartUnique/>
      </w:docPartObj>
    </w:sdtPr>
    <w:sdtEndPr/>
    <w:sdtContent>
      <w:p w14:paraId="57722C70" w14:textId="77777777" w:rsidR="00F65464" w:rsidRDefault="00F65464">
        <w:pPr>
          <w:pStyle w:val="Fuzeile"/>
          <w:jc w:val="right"/>
        </w:pPr>
        <w:r>
          <w:fldChar w:fldCharType="begin"/>
        </w:r>
        <w:r>
          <w:instrText>PAGE   \* MERGEFORMAT</w:instrText>
        </w:r>
        <w:r>
          <w:fldChar w:fldCharType="separate"/>
        </w:r>
        <w:r w:rsidR="00860515">
          <w:rPr>
            <w:noProof/>
          </w:rPr>
          <w:t>1</w:t>
        </w:r>
        <w:r>
          <w:fldChar w:fldCharType="end"/>
        </w:r>
      </w:p>
    </w:sdtContent>
  </w:sdt>
  <w:p w14:paraId="521FAC63" w14:textId="77777777" w:rsidR="003215A9" w:rsidRDefault="003215A9">
    <w:pPr>
      <w:tabs>
        <w:tab w:val="left" w:pos="0"/>
        <w:tab w:val="left" w:pos="720"/>
        <w:tab w:val="left" w:pos="1440"/>
        <w:tab w:val="left" w:pos="2160"/>
        <w:tab w:val="left" w:pos="2880"/>
        <w:tab w:val="left" w:pos="3600"/>
        <w:tab w:val="left" w:pos="4320"/>
      </w:tabs>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50402" w14:textId="77777777" w:rsidR="005559EF" w:rsidRDefault="005559EF">
      <w:pPr>
        <w:spacing w:line="240" w:lineRule="auto"/>
      </w:pPr>
      <w:r>
        <w:separator/>
      </w:r>
    </w:p>
  </w:footnote>
  <w:footnote w:type="continuationSeparator" w:id="0">
    <w:p w14:paraId="2EE9447C" w14:textId="77777777" w:rsidR="005559EF" w:rsidRDefault="005559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F802" w14:textId="77777777" w:rsidR="003215A9" w:rsidRDefault="00A6019E">
    <w:pPr>
      <w:pStyle w:val="Kopfzeile"/>
      <w:framePr w:wrap="around" w:vAnchor="text" w:hAnchor="margin" w:xAlign="right" w:y="1"/>
      <w:rPr>
        <w:rStyle w:val="Seitenzahl"/>
      </w:rPr>
    </w:pPr>
    <w:r>
      <w:rPr>
        <w:rStyle w:val="Seitenzahl"/>
      </w:rPr>
      <w:fldChar w:fldCharType="begin"/>
    </w:r>
    <w:r w:rsidR="003215A9">
      <w:rPr>
        <w:rStyle w:val="Seitenzahl"/>
      </w:rPr>
      <w:instrText xml:space="preserve">PAGE  </w:instrText>
    </w:r>
    <w:r>
      <w:rPr>
        <w:rStyle w:val="Seitenzahl"/>
      </w:rPr>
      <w:fldChar w:fldCharType="end"/>
    </w:r>
  </w:p>
  <w:p w14:paraId="3FE823F7" w14:textId="77777777" w:rsidR="003215A9" w:rsidRDefault="003215A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0FC7" w14:textId="10DD47FC" w:rsidR="003853AA" w:rsidRDefault="00AF5207" w:rsidP="00786F16">
    <w:pPr>
      <w:pStyle w:val="Kopfzeile"/>
      <w:spacing w:line="276" w:lineRule="auto"/>
      <w:jc w:val="right"/>
    </w:pPr>
    <w:r>
      <w:rPr>
        <w:noProof/>
      </w:rPr>
      <w:drawing>
        <wp:anchor distT="0" distB="0" distL="114300" distR="114300" simplePos="0" relativeHeight="251661312" behindDoc="1" locked="0" layoutInCell="1" allowOverlap="1" wp14:anchorId="75B535AC" wp14:editId="2CF97B1F">
          <wp:simplePos x="0" y="0"/>
          <wp:positionH relativeFrom="margin">
            <wp:posOffset>-109855</wp:posOffset>
          </wp:positionH>
          <wp:positionV relativeFrom="topMargin">
            <wp:posOffset>466725</wp:posOffset>
          </wp:positionV>
          <wp:extent cx="1038225" cy="955040"/>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rcRect t="1542" b="1542"/>
                  <a:stretch>
                    <a:fillRect/>
                  </a:stretch>
                </pic:blipFill>
                <pic:spPr bwMode="auto">
                  <a:xfrm>
                    <a:off x="0" y="0"/>
                    <a:ext cx="1038225" cy="955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4657">
      <w:rPr>
        <w:noProof/>
      </w:rPr>
      <w:drawing>
        <wp:inline distT="0" distB="0" distL="0" distR="0" wp14:anchorId="56B79570" wp14:editId="046DC649">
          <wp:extent cx="1031942" cy="103194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31942" cy="1031942"/>
                  </a:xfrm>
                  <a:prstGeom prst="rect">
                    <a:avLst/>
                  </a:prstGeom>
                  <a:noFill/>
                  <a:ln>
                    <a:noFill/>
                  </a:ln>
                </pic:spPr>
              </pic:pic>
            </a:graphicData>
          </a:graphic>
        </wp:inline>
      </w:drawing>
    </w:r>
    <w:r w:rsidR="00C46C8B">
      <w:rPr>
        <w:noProof/>
      </w:rPr>
      <mc:AlternateContent>
        <mc:Choice Requires="wps">
          <w:drawing>
            <wp:anchor distT="45720" distB="45720" distL="114300" distR="114300" simplePos="0" relativeHeight="251660288" behindDoc="0" locked="0" layoutInCell="1" allowOverlap="1" wp14:anchorId="2D2562CA" wp14:editId="0AD27BBB">
              <wp:simplePos x="0" y="0"/>
              <wp:positionH relativeFrom="column">
                <wp:posOffset>2953113</wp:posOffset>
              </wp:positionH>
              <wp:positionV relativeFrom="paragraph">
                <wp:posOffset>29687</wp:posOffset>
              </wp:positionV>
              <wp:extent cx="1887220" cy="938151"/>
              <wp:effectExtent l="0" t="0" r="0" b="0"/>
              <wp:wrapNone/>
              <wp:docPr id="1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938151"/>
                      </a:xfrm>
                      <a:prstGeom prst="rect">
                        <a:avLst/>
                      </a:prstGeom>
                      <a:solidFill>
                        <a:srgbClr val="FFFFFF"/>
                      </a:solidFill>
                      <a:ln w="9525">
                        <a:noFill/>
                        <a:miter lim="800000"/>
                        <a:headEnd/>
                        <a:tailEnd/>
                      </a:ln>
                    </wps:spPr>
                    <wps:txbx>
                      <w:txbxContent>
                        <w:p w14:paraId="3098C7DB" w14:textId="77777777" w:rsidR="003853AA" w:rsidRPr="00BE5DF5" w:rsidRDefault="003853AA" w:rsidP="003853AA">
                          <w:pPr>
                            <w:spacing w:line="240" w:lineRule="auto"/>
                            <w:rPr>
                              <w:rFonts w:ascii="Calibri Light" w:hAnsi="Calibri Light" w:cs="Calibri Light"/>
                              <w:b/>
                              <w:sz w:val="18"/>
                              <w:szCs w:val="18"/>
                            </w:rPr>
                          </w:pPr>
                          <w:r w:rsidRPr="00BE5DF5">
                            <w:rPr>
                              <w:rFonts w:ascii="Calibri Light" w:hAnsi="Calibri Light" w:cs="Calibri Light"/>
                              <w:b/>
                              <w:sz w:val="18"/>
                              <w:szCs w:val="18"/>
                            </w:rPr>
                            <w:t>Pressekontakt</w:t>
                          </w:r>
                        </w:p>
                        <w:p w14:paraId="7037DE58" w14:textId="3696A45D" w:rsidR="00786F16" w:rsidRPr="00BE5DF5" w:rsidRDefault="00786F16" w:rsidP="00786F16">
                          <w:pPr>
                            <w:spacing w:line="240" w:lineRule="auto"/>
                            <w:rPr>
                              <w:rFonts w:ascii="Calibri Light" w:hAnsi="Calibri Light" w:cs="Calibri Light"/>
                              <w:sz w:val="18"/>
                              <w:szCs w:val="18"/>
                            </w:rPr>
                          </w:pPr>
                          <w:r>
                            <w:rPr>
                              <w:rFonts w:ascii="Calibri Light" w:hAnsi="Calibri Light" w:cs="Calibri Light"/>
                              <w:sz w:val="18"/>
                              <w:szCs w:val="18"/>
                            </w:rPr>
                            <w:t>Bettina Schipke</w:t>
                          </w:r>
                        </w:p>
                        <w:p w14:paraId="2A59C23E" w14:textId="77777777" w:rsidR="00786F16" w:rsidRPr="00BE5DF5" w:rsidRDefault="00786F16" w:rsidP="00786F16">
                          <w:pPr>
                            <w:spacing w:line="240" w:lineRule="auto"/>
                            <w:rPr>
                              <w:rFonts w:ascii="Calibri Light" w:hAnsi="Calibri Light" w:cs="Calibri Light"/>
                              <w:sz w:val="18"/>
                              <w:szCs w:val="18"/>
                            </w:rPr>
                          </w:pPr>
                          <w:r>
                            <w:rPr>
                              <w:rFonts w:ascii="Calibri Light" w:hAnsi="Calibri Light" w:cs="Calibri Light"/>
                              <w:sz w:val="18"/>
                              <w:szCs w:val="18"/>
                            </w:rPr>
                            <w:t>Tel.</w:t>
                          </w:r>
                          <w:r>
                            <w:rPr>
                              <w:rFonts w:ascii="Calibri Light" w:hAnsi="Calibri Light" w:cs="Calibri Light"/>
                              <w:sz w:val="18"/>
                              <w:szCs w:val="18"/>
                            </w:rPr>
                            <w:tab/>
                            <w:t>0395-4309228</w:t>
                          </w:r>
                        </w:p>
                        <w:p w14:paraId="507D8A22" w14:textId="77777777" w:rsidR="00786F16" w:rsidRDefault="00786F16" w:rsidP="00786F16">
                          <w:pPr>
                            <w:spacing w:line="240" w:lineRule="auto"/>
                            <w:rPr>
                              <w:rFonts w:ascii="Calibri Light" w:hAnsi="Calibri Light" w:cs="Calibri Light"/>
                              <w:sz w:val="18"/>
                              <w:szCs w:val="18"/>
                            </w:rPr>
                          </w:pPr>
                          <w:r w:rsidRPr="00BE5DF5">
                            <w:rPr>
                              <w:rFonts w:ascii="Calibri Light" w:hAnsi="Calibri Light" w:cs="Calibri Light"/>
                              <w:sz w:val="18"/>
                              <w:szCs w:val="18"/>
                            </w:rPr>
                            <w:t>Mobil</w:t>
                          </w:r>
                          <w:r w:rsidRPr="00BE5DF5">
                            <w:rPr>
                              <w:rFonts w:ascii="Calibri Light" w:hAnsi="Calibri Light" w:cs="Calibri Light"/>
                              <w:sz w:val="18"/>
                              <w:szCs w:val="18"/>
                            </w:rPr>
                            <w:tab/>
                          </w:r>
                          <w:r>
                            <w:rPr>
                              <w:rFonts w:ascii="Calibri Light" w:hAnsi="Calibri Light" w:cs="Calibri Light"/>
                              <w:sz w:val="18"/>
                              <w:szCs w:val="18"/>
                            </w:rPr>
                            <w:t>0151 57362601</w:t>
                          </w:r>
                        </w:p>
                        <w:p w14:paraId="7B290A5F" w14:textId="77777777" w:rsidR="00786F16" w:rsidRPr="005F0DD5" w:rsidRDefault="00786F16" w:rsidP="00786F16">
                          <w:pPr>
                            <w:spacing w:line="240" w:lineRule="auto"/>
                            <w:rPr>
                              <w:rFonts w:ascii="Calibri Light" w:hAnsi="Calibri Light" w:cs="Calibri Light"/>
                              <w:sz w:val="18"/>
                              <w:szCs w:val="18"/>
                            </w:rPr>
                          </w:pPr>
                          <w:r w:rsidRPr="005F0DD5">
                            <w:rPr>
                              <w:rFonts w:ascii="Calibri Light" w:hAnsi="Calibri Light" w:cs="Calibri Light"/>
                              <w:sz w:val="18"/>
                              <w:szCs w:val="18"/>
                            </w:rPr>
                            <w:t>Tel. Pressebüro: 038450-269999</w:t>
                          </w:r>
                        </w:p>
                        <w:p w14:paraId="707FDE69" w14:textId="77777777" w:rsidR="00786F16" w:rsidRPr="00BE5DF5" w:rsidRDefault="00786F16" w:rsidP="00786F16">
                          <w:pPr>
                            <w:spacing w:line="240" w:lineRule="auto"/>
                            <w:rPr>
                              <w:rFonts w:ascii="Calibri Light" w:hAnsi="Calibri Light" w:cs="Calibri Light"/>
                              <w:sz w:val="18"/>
                              <w:szCs w:val="18"/>
                            </w:rPr>
                          </w:pPr>
                          <w:r w:rsidRPr="00BE5DF5">
                            <w:rPr>
                              <w:rFonts w:ascii="Calibri Light" w:hAnsi="Calibri Light" w:cs="Calibri Light"/>
                              <w:sz w:val="18"/>
                              <w:szCs w:val="18"/>
                            </w:rPr>
                            <w:t>E-Mail</w:t>
                          </w:r>
                          <w:r w:rsidRPr="00BE5DF5">
                            <w:rPr>
                              <w:rFonts w:ascii="Calibri Light" w:hAnsi="Calibri Light" w:cs="Calibri Light"/>
                              <w:sz w:val="18"/>
                              <w:szCs w:val="18"/>
                            </w:rPr>
                            <w:tab/>
                            <w:t>presse@mela-messe.de</w:t>
                          </w:r>
                        </w:p>
                        <w:p w14:paraId="748464BE" w14:textId="77777777" w:rsidR="003853AA" w:rsidRPr="00BE5DF5" w:rsidRDefault="003853AA" w:rsidP="00786F16">
                          <w:pPr>
                            <w:spacing w:line="240" w:lineRule="auto"/>
                            <w:rPr>
                              <w:rFonts w:ascii="Calibri Light" w:hAnsi="Calibri Light" w:cs="Calibri Light"/>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562CA" id="_x0000_t202" coordsize="21600,21600" o:spt="202" path="m,l,21600r21600,l21600,xe">
              <v:stroke joinstyle="miter"/>
              <v:path gradientshapeok="t" o:connecttype="rect"/>
            </v:shapetype>
            <v:shape id="_x0000_s1028" type="#_x0000_t202" style="position:absolute;left:0;text-align:left;margin-left:232.55pt;margin-top:2.35pt;width:148.6pt;height:73.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" stroked="f">
              <v:textbox>
                <w:txbxContent>
                  <w:p w14:paraId="3098C7DB" w14:textId="77777777" w:rsidR="003853AA" w:rsidRPr="00BE5DF5" w:rsidRDefault="003853AA" w:rsidP="003853AA">
                    <w:pPr>
                      <w:spacing w:line="240" w:lineRule="auto"/>
                      <w:rPr>
                        <w:rFonts w:ascii="Calibri Light" w:hAnsi="Calibri Light" w:cs="Calibri Light"/>
                        <w:b/>
                        <w:sz w:val="18"/>
                        <w:szCs w:val="18"/>
                      </w:rPr>
                    </w:pPr>
                    <w:r w:rsidRPr="00BE5DF5">
                      <w:rPr>
                        <w:rFonts w:ascii="Calibri Light" w:hAnsi="Calibri Light" w:cs="Calibri Light"/>
                        <w:b/>
                        <w:sz w:val="18"/>
                        <w:szCs w:val="18"/>
                      </w:rPr>
                      <w:t>Pressekontakt</w:t>
                    </w:r>
                  </w:p>
                  <w:p w14:paraId="7037DE58" w14:textId="3696A45D" w:rsidR="00786F16" w:rsidRPr="00BE5DF5" w:rsidRDefault="00786F16" w:rsidP="00786F16">
                    <w:pPr>
                      <w:spacing w:line="240" w:lineRule="auto"/>
                      <w:rPr>
                        <w:rFonts w:ascii="Calibri Light" w:hAnsi="Calibri Light" w:cs="Calibri Light"/>
                        <w:sz w:val="18"/>
                        <w:szCs w:val="18"/>
                      </w:rPr>
                    </w:pPr>
                    <w:r>
                      <w:rPr>
                        <w:rFonts w:ascii="Calibri Light" w:hAnsi="Calibri Light" w:cs="Calibri Light"/>
                        <w:sz w:val="18"/>
                        <w:szCs w:val="18"/>
                      </w:rPr>
                      <w:t>Bettina Schipke</w:t>
                    </w:r>
                  </w:p>
                  <w:p w14:paraId="2A59C23E" w14:textId="77777777" w:rsidR="00786F16" w:rsidRPr="00BE5DF5" w:rsidRDefault="00786F16" w:rsidP="00786F16">
                    <w:pPr>
                      <w:spacing w:line="240" w:lineRule="auto"/>
                      <w:rPr>
                        <w:rFonts w:ascii="Calibri Light" w:hAnsi="Calibri Light" w:cs="Calibri Light"/>
                        <w:sz w:val="18"/>
                        <w:szCs w:val="18"/>
                      </w:rPr>
                    </w:pPr>
                    <w:r>
                      <w:rPr>
                        <w:rFonts w:ascii="Calibri Light" w:hAnsi="Calibri Light" w:cs="Calibri Light"/>
                        <w:sz w:val="18"/>
                        <w:szCs w:val="18"/>
                      </w:rPr>
                      <w:t>Tel.</w:t>
                    </w:r>
                    <w:r>
                      <w:rPr>
                        <w:rFonts w:ascii="Calibri Light" w:hAnsi="Calibri Light" w:cs="Calibri Light"/>
                        <w:sz w:val="18"/>
                        <w:szCs w:val="18"/>
                      </w:rPr>
                      <w:tab/>
                      <w:t>0395-4309228</w:t>
                    </w:r>
                  </w:p>
                  <w:p w14:paraId="507D8A22" w14:textId="77777777" w:rsidR="00786F16" w:rsidRDefault="00786F16" w:rsidP="00786F16">
                    <w:pPr>
                      <w:spacing w:line="240" w:lineRule="auto"/>
                      <w:rPr>
                        <w:rFonts w:ascii="Calibri Light" w:hAnsi="Calibri Light" w:cs="Calibri Light"/>
                        <w:sz w:val="18"/>
                        <w:szCs w:val="18"/>
                      </w:rPr>
                    </w:pPr>
                    <w:r w:rsidRPr="00BE5DF5">
                      <w:rPr>
                        <w:rFonts w:ascii="Calibri Light" w:hAnsi="Calibri Light" w:cs="Calibri Light"/>
                        <w:sz w:val="18"/>
                        <w:szCs w:val="18"/>
                      </w:rPr>
                      <w:t>Mobil</w:t>
                    </w:r>
                    <w:r w:rsidRPr="00BE5DF5">
                      <w:rPr>
                        <w:rFonts w:ascii="Calibri Light" w:hAnsi="Calibri Light" w:cs="Calibri Light"/>
                        <w:sz w:val="18"/>
                        <w:szCs w:val="18"/>
                      </w:rPr>
                      <w:tab/>
                    </w:r>
                    <w:r>
                      <w:rPr>
                        <w:rFonts w:ascii="Calibri Light" w:hAnsi="Calibri Light" w:cs="Calibri Light"/>
                        <w:sz w:val="18"/>
                        <w:szCs w:val="18"/>
                      </w:rPr>
                      <w:t>0151 57362601</w:t>
                    </w:r>
                  </w:p>
                  <w:p w14:paraId="7B290A5F" w14:textId="77777777" w:rsidR="00786F16" w:rsidRPr="005F0DD5" w:rsidRDefault="00786F16" w:rsidP="00786F16">
                    <w:pPr>
                      <w:spacing w:line="240" w:lineRule="auto"/>
                      <w:rPr>
                        <w:rFonts w:ascii="Calibri Light" w:hAnsi="Calibri Light" w:cs="Calibri Light"/>
                        <w:sz w:val="18"/>
                        <w:szCs w:val="18"/>
                      </w:rPr>
                    </w:pPr>
                    <w:r w:rsidRPr="005F0DD5">
                      <w:rPr>
                        <w:rFonts w:ascii="Calibri Light" w:hAnsi="Calibri Light" w:cs="Calibri Light"/>
                        <w:sz w:val="18"/>
                        <w:szCs w:val="18"/>
                      </w:rPr>
                      <w:t>Tel. Pressebüro: 038450-269999</w:t>
                    </w:r>
                  </w:p>
                  <w:p w14:paraId="707FDE69" w14:textId="77777777" w:rsidR="00786F16" w:rsidRPr="00BE5DF5" w:rsidRDefault="00786F16" w:rsidP="00786F16">
                    <w:pPr>
                      <w:spacing w:line="240" w:lineRule="auto"/>
                      <w:rPr>
                        <w:rFonts w:ascii="Calibri Light" w:hAnsi="Calibri Light" w:cs="Calibri Light"/>
                        <w:sz w:val="18"/>
                        <w:szCs w:val="18"/>
                      </w:rPr>
                    </w:pPr>
                    <w:r w:rsidRPr="00BE5DF5">
                      <w:rPr>
                        <w:rFonts w:ascii="Calibri Light" w:hAnsi="Calibri Light" w:cs="Calibri Light"/>
                        <w:sz w:val="18"/>
                        <w:szCs w:val="18"/>
                      </w:rPr>
                      <w:t>E-Mail</w:t>
                    </w:r>
                    <w:r w:rsidRPr="00BE5DF5">
                      <w:rPr>
                        <w:rFonts w:ascii="Calibri Light" w:hAnsi="Calibri Light" w:cs="Calibri Light"/>
                        <w:sz w:val="18"/>
                        <w:szCs w:val="18"/>
                      </w:rPr>
                      <w:tab/>
                      <w:t>presse@mela-messe.de</w:t>
                    </w:r>
                  </w:p>
                  <w:p w14:paraId="748464BE" w14:textId="77777777" w:rsidR="003853AA" w:rsidRPr="00BE5DF5" w:rsidRDefault="003853AA" w:rsidP="00786F16">
                    <w:pPr>
                      <w:spacing w:line="240" w:lineRule="auto"/>
                      <w:rPr>
                        <w:rFonts w:ascii="Calibri Light" w:hAnsi="Calibri Light" w:cs="Calibri Light"/>
                        <w:sz w:val="18"/>
                        <w:szCs w:val="18"/>
                      </w:rPr>
                    </w:pPr>
                  </w:p>
                </w:txbxContent>
              </v:textbox>
            </v:shape>
          </w:pict>
        </mc:Fallback>
      </mc:AlternateContent>
    </w:r>
    <w:r w:rsidR="003853AA">
      <w:rPr>
        <w:noProof/>
      </w:rPr>
      <mc:AlternateContent>
        <mc:Choice Requires="wps">
          <w:drawing>
            <wp:anchor distT="45720" distB="45720" distL="114300" distR="114300" simplePos="0" relativeHeight="251659264" behindDoc="0" locked="0" layoutInCell="1" allowOverlap="1" wp14:anchorId="0878439E" wp14:editId="526CE8D7">
              <wp:simplePos x="0" y="0"/>
              <wp:positionH relativeFrom="column">
                <wp:posOffset>1318895</wp:posOffset>
              </wp:positionH>
              <wp:positionV relativeFrom="paragraph">
                <wp:posOffset>44450</wp:posOffset>
              </wp:positionV>
              <wp:extent cx="1887220" cy="889000"/>
              <wp:effectExtent l="0" t="0" r="0" b="63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889000"/>
                      </a:xfrm>
                      <a:prstGeom prst="rect">
                        <a:avLst/>
                      </a:prstGeom>
                      <a:solidFill>
                        <a:srgbClr val="FFFFFF"/>
                      </a:solidFill>
                      <a:ln w="9525">
                        <a:noFill/>
                        <a:miter lim="800000"/>
                        <a:headEnd/>
                        <a:tailEnd/>
                      </a:ln>
                    </wps:spPr>
                    <wps:txbx>
                      <w:txbxContent>
                        <w:p w14:paraId="74989632" w14:textId="77777777" w:rsidR="003853AA" w:rsidRPr="00BE5DF5" w:rsidRDefault="003853AA" w:rsidP="003853AA">
                          <w:pPr>
                            <w:pStyle w:val="Kopfzeile"/>
                            <w:spacing w:line="240" w:lineRule="auto"/>
                            <w:rPr>
                              <w:rFonts w:ascii="Calibri Light" w:hAnsi="Calibri Light" w:cs="Calibri Light"/>
                              <w:sz w:val="18"/>
                              <w:szCs w:val="18"/>
                            </w:rPr>
                          </w:pPr>
                          <w:r w:rsidRPr="00BE5DF5">
                            <w:rPr>
                              <w:rFonts w:ascii="Calibri Light" w:hAnsi="Calibri Light" w:cs="Calibri Light"/>
                              <w:sz w:val="18"/>
                              <w:szCs w:val="18"/>
                            </w:rPr>
                            <w:t xml:space="preserve">MAZ Messe- und </w:t>
                          </w:r>
                        </w:p>
                        <w:p w14:paraId="1CC6FF97" w14:textId="77777777" w:rsidR="003853AA" w:rsidRPr="00BE5DF5" w:rsidRDefault="003853AA" w:rsidP="003853AA">
                          <w:pPr>
                            <w:pStyle w:val="Kopfzeile"/>
                            <w:spacing w:line="240" w:lineRule="auto"/>
                            <w:rPr>
                              <w:rFonts w:ascii="Calibri Light" w:hAnsi="Calibri Light" w:cs="Calibri Light"/>
                              <w:sz w:val="18"/>
                              <w:szCs w:val="18"/>
                            </w:rPr>
                          </w:pPr>
                          <w:r w:rsidRPr="00BE5DF5">
                            <w:rPr>
                              <w:rFonts w:ascii="Calibri Light" w:hAnsi="Calibri Light" w:cs="Calibri Light"/>
                              <w:sz w:val="18"/>
                              <w:szCs w:val="18"/>
                            </w:rPr>
                            <w:t>Ausstellungszentrum</w:t>
                          </w:r>
                        </w:p>
                        <w:p w14:paraId="19480E69" w14:textId="77777777" w:rsidR="003853AA" w:rsidRPr="00BE5DF5" w:rsidRDefault="003853AA" w:rsidP="003853AA">
                          <w:pPr>
                            <w:spacing w:line="240" w:lineRule="auto"/>
                            <w:rPr>
                              <w:rFonts w:ascii="Calibri Light" w:hAnsi="Calibri Light" w:cs="Calibri Light"/>
                              <w:sz w:val="18"/>
                              <w:szCs w:val="18"/>
                            </w:rPr>
                          </w:pPr>
                          <w:r w:rsidRPr="00BE5DF5">
                            <w:rPr>
                              <w:rFonts w:ascii="Calibri Light" w:hAnsi="Calibri Light" w:cs="Calibri Light"/>
                              <w:sz w:val="18"/>
                              <w:szCs w:val="18"/>
                            </w:rPr>
                            <w:t>Mühlengeez GmbH</w:t>
                          </w:r>
                        </w:p>
                        <w:p w14:paraId="7C5DA1B7" w14:textId="77777777" w:rsidR="003853AA" w:rsidRPr="00BE5DF5" w:rsidRDefault="003853AA" w:rsidP="003853AA">
                          <w:pPr>
                            <w:spacing w:line="240" w:lineRule="auto"/>
                            <w:rPr>
                              <w:rFonts w:ascii="Calibri Light" w:hAnsi="Calibri Light" w:cs="Calibri Light"/>
                              <w:sz w:val="8"/>
                              <w:szCs w:val="8"/>
                            </w:rPr>
                          </w:pPr>
                        </w:p>
                        <w:p w14:paraId="2F11E5F0" w14:textId="77777777" w:rsidR="003853AA" w:rsidRPr="00BE5DF5" w:rsidRDefault="003853AA" w:rsidP="003853AA">
                          <w:pPr>
                            <w:spacing w:line="240" w:lineRule="auto"/>
                            <w:rPr>
                              <w:rFonts w:ascii="Calibri Light" w:hAnsi="Calibri Light" w:cs="Calibri Light"/>
                              <w:sz w:val="18"/>
                              <w:szCs w:val="18"/>
                            </w:rPr>
                          </w:pPr>
                          <w:r w:rsidRPr="00BE5DF5">
                            <w:rPr>
                              <w:rFonts w:ascii="Calibri Light" w:hAnsi="Calibri Light" w:cs="Calibri Light"/>
                              <w:sz w:val="18"/>
                              <w:szCs w:val="18"/>
                            </w:rPr>
                            <w:t>Grabenstraße 16</w:t>
                          </w:r>
                        </w:p>
                        <w:p w14:paraId="5CAEF6C9" w14:textId="77777777" w:rsidR="003853AA" w:rsidRPr="00BE5DF5" w:rsidRDefault="003853AA" w:rsidP="003853AA">
                          <w:pPr>
                            <w:spacing w:line="240" w:lineRule="auto"/>
                            <w:rPr>
                              <w:rFonts w:ascii="Calibri Light" w:hAnsi="Calibri Light" w:cs="Calibri Light"/>
                              <w:sz w:val="18"/>
                              <w:szCs w:val="18"/>
                            </w:rPr>
                          </w:pPr>
                          <w:r w:rsidRPr="00BE5DF5">
                            <w:rPr>
                              <w:rFonts w:ascii="Calibri Light" w:hAnsi="Calibri Light" w:cs="Calibri Light"/>
                              <w:sz w:val="18"/>
                              <w:szCs w:val="18"/>
                            </w:rPr>
                            <w:t>18273 Güstrow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8439E" id="_x0000_s1029" type="#_x0000_t202" style="position:absolute;left:0;text-align:left;margin-left:103.85pt;margin-top:3.5pt;width:148.6pt;height:7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" stroked="f">
              <v:textbox>
                <w:txbxContent>
                  <w:p w14:paraId="74989632" w14:textId="77777777" w:rsidR="003853AA" w:rsidRPr="00BE5DF5" w:rsidRDefault="003853AA" w:rsidP="003853AA">
                    <w:pPr>
                      <w:pStyle w:val="Kopfzeile"/>
                      <w:spacing w:line="240" w:lineRule="auto"/>
                      <w:rPr>
                        <w:rFonts w:ascii="Calibri Light" w:hAnsi="Calibri Light" w:cs="Calibri Light"/>
                        <w:sz w:val="18"/>
                        <w:szCs w:val="18"/>
                      </w:rPr>
                    </w:pPr>
                    <w:r w:rsidRPr="00BE5DF5">
                      <w:rPr>
                        <w:rFonts w:ascii="Calibri Light" w:hAnsi="Calibri Light" w:cs="Calibri Light"/>
                        <w:sz w:val="18"/>
                        <w:szCs w:val="18"/>
                      </w:rPr>
                      <w:t xml:space="preserve">MAZ Messe- und </w:t>
                    </w:r>
                  </w:p>
                  <w:p w14:paraId="1CC6FF97" w14:textId="77777777" w:rsidR="003853AA" w:rsidRPr="00BE5DF5" w:rsidRDefault="003853AA" w:rsidP="003853AA">
                    <w:pPr>
                      <w:pStyle w:val="Kopfzeile"/>
                      <w:spacing w:line="240" w:lineRule="auto"/>
                      <w:rPr>
                        <w:rFonts w:ascii="Calibri Light" w:hAnsi="Calibri Light" w:cs="Calibri Light"/>
                        <w:sz w:val="18"/>
                        <w:szCs w:val="18"/>
                      </w:rPr>
                    </w:pPr>
                    <w:r w:rsidRPr="00BE5DF5">
                      <w:rPr>
                        <w:rFonts w:ascii="Calibri Light" w:hAnsi="Calibri Light" w:cs="Calibri Light"/>
                        <w:sz w:val="18"/>
                        <w:szCs w:val="18"/>
                      </w:rPr>
                      <w:t>Ausstellungszentrum</w:t>
                    </w:r>
                  </w:p>
                  <w:p w14:paraId="19480E69" w14:textId="77777777" w:rsidR="003853AA" w:rsidRPr="00BE5DF5" w:rsidRDefault="003853AA" w:rsidP="003853AA">
                    <w:pPr>
                      <w:spacing w:line="240" w:lineRule="auto"/>
                      <w:rPr>
                        <w:rFonts w:ascii="Calibri Light" w:hAnsi="Calibri Light" w:cs="Calibri Light"/>
                        <w:sz w:val="18"/>
                        <w:szCs w:val="18"/>
                      </w:rPr>
                    </w:pPr>
                    <w:r w:rsidRPr="00BE5DF5">
                      <w:rPr>
                        <w:rFonts w:ascii="Calibri Light" w:hAnsi="Calibri Light" w:cs="Calibri Light"/>
                        <w:sz w:val="18"/>
                        <w:szCs w:val="18"/>
                      </w:rPr>
                      <w:t>Mühlengeez GmbH</w:t>
                    </w:r>
                  </w:p>
                  <w:p w14:paraId="7C5DA1B7" w14:textId="77777777" w:rsidR="003853AA" w:rsidRPr="00BE5DF5" w:rsidRDefault="003853AA" w:rsidP="003853AA">
                    <w:pPr>
                      <w:spacing w:line="240" w:lineRule="auto"/>
                      <w:rPr>
                        <w:rFonts w:ascii="Calibri Light" w:hAnsi="Calibri Light" w:cs="Calibri Light"/>
                        <w:sz w:val="8"/>
                        <w:szCs w:val="8"/>
                      </w:rPr>
                    </w:pPr>
                  </w:p>
                  <w:p w14:paraId="2F11E5F0" w14:textId="77777777" w:rsidR="003853AA" w:rsidRPr="00BE5DF5" w:rsidRDefault="003853AA" w:rsidP="003853AA">
                    <w:pPr>
                      <w:spacing w:line="240" w:lineRule="auto"/>
                      <w:rPr>
                        <w:rFonts w:ascii="Calibri Light" w:hAnsi="Calibri Light" w:cs="Calibri Light"/>
                        <w:sz w:val="18"/>
                        <w:szCs w:val="18"/>
                      </w:rPr>
                    </w:pPr>
                    <w:r w:rsidRPr="00BE5DF5">
                      <w:rPr>
                        <w:rFonts w:ascii="Calibri Light" w:hAnsi="Calibri Light" w:cs="Calibri Light"/>
                        <w:sz w:val="18"/>
                        <w:szCs w:val="18"/>
                      </w:rPr>
                      <w:t>Grabenstraße 16</w:t>
                    </w:r>
                  </w:p>
                  <w:p w14:paraId="5CAEF6C9" w14:textId="77777777" w:rsidR="003853AA" w:rsidRPr="00BE5DF5" w:rsidRDefault="003853AA" w:rsidP="003853AA">
                    <w:pPr>
                      <w:spacing w:line="240" w:lineRule="auto"/>
                      <w:rPr>
                        <w:rFonts w:ascii="Calibri Light" w:hAnsi="Calibri Light" w:cs="Calibri Light"/>
                        <w:sz w:val="18"/>
                        <w:szCs w:val="18"/>
                      </w:rPr>
                    </w:pPr>
                    <w:r w:rsidRPr="00BE5DF5">
                      <w:rPr>
                        <w:rFonts w:ascii="Calibri Light" w:hAnsi="Calibri Light" w:cs="Calibri Light"/>
                        <w:sz w:val="18"/>
                        <w:szCs w:val="18"/>
                      </w:rPr>
                      <w:t>18273 Güstrow</w:t>
                    </w:r>
                  </w:p>
                </w:txbxContent>
              </v:textbox>
              <w10:wrap type="square"/>
            </v:shape>
          </w:pict>
        </mc:Fallback>
      </mc:AlternateContent>
    </w:r>
  </w:p>
  <w:p w14:paraId="78471B28" w14:textId="77777777" w:rsidR="003853AA" w:rsidRDefault="003853AA" w:rsidP="003853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E99"/>
    <w:multiLevelType w:val="hybridMultilevel"/>
    <w:tmpl w:val="7FBEF8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FE0886"/>
    <w:multiLevelType w:val="hybridMultilevel"/>
    <w:tmpl w:val="BED47360"/>
    <w:lvl w:ilvl="0" w:tplc="BB589356">
      <w:start w:val="13"/>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3F7FE0"/>
    <w:multiLevelType w:val="hybridMultilevel"/>
    <w:tmpl w:val="713A339E"/>
    <w:lvl w:ilvl="0" w:tplc="060E8C78">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FD3B3C"/>
    <w:multiLevelType w:val="hybridMultilevel"/>
    <w:tmpl w:val="78D28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7C0355"/>
    <w:multiLevelType w:val="hybridMultilevel"/>
    <w:tmpl w:val="04405C38"/>
    <w:lvl w:ilvl="0" w:tplc="83305E5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9B61C3"/>
    <w:multiLevelType w:val="hybridMultilevel"/>
    <w:tmpl w:val="18DC08E2"/>
    <w:lvl w:ilvl="0" w:tplc="B9FEBB26">
      <w:numFmt w:val="bullet"/>
      <w:lvlText w:val="-"/>
      <w:lvlJc w:val="left"/>
      <w:pPr>
        <w:ind w:left="1068" w:hanging="360"/>
      </w:pPr>
      <w:rPr>
        <w:rFonts w:ascii="Arial" w:eastAsia="Calibr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6" w15:restartNumberingAfterBreak="0">
    <w:nsid w:val="78331165"/>
    <w:multiLevelType w:val="hybridMultilevel"/>
    <w:tmpl w:val="FDFC4B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78948599">
    <w:abstractNumId w:val="0"/>
  </w:num>
  <w:num w:numId="2" w16cid:durableId="365909251">
    <w:abstractNumId w:val="3"/>
  </w:num>
  <w:num w:numId="3" w16cid:durableId="955403960">
    <w:abstractNumId w:val="6"/>
  </w:num>
  <w:num w:numId="4" w16cid:durableId="224878114">
    <w:abstractNumId w:val="5"/>
  </w:num>
  <w:num w:numId="5" w16cid:durableId="1784615645">
    <w:abstractNumId w:val="2"/>
  </w:num>
  <w:num w:numId="6" w16cid:durableId="1437289438">
    <w:abstractNumId w:val="4"/>
  </w:num>
  <w:num w:numId="7" w16cid:durableId="1479227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60"/>
    <w:rsid w:val="00013688"/>
    <w:rsid w:val="00026F5F"/>
    <w:rsid w:val="00031054"/>
    <w:rsid w:val="00032F14"/>
    <w:rsid w:val="000344BC"/>
    <w:rsid w:val="00043017"/>
    <w:rsid w:val="00043491"/>
    <w:rsid w:val="00044CBD"/>
    <w:rsid w:val="00045034"/>
    <w:rsid w:val="00045432"/>
    <w:rsid w:val="00046B25"/>
    <w:rsid w:val="00063068"/>
    <w:rsid w:val="000727E2"/>
    <w:rsid w:val="0007292C"/>
    <w:rsid w:val="00075602"/>
    <w:rsid w:val="0007776F"/>
    <w:rsid w:val="0008397D"/>
    <w:rsid w:val="000875A9"/>
    <w:rsid w:val="00087E89"/>
    <w:rsid w:val="0009094D"/>
    <w:rsid w:val="0009334D"/>
    <w:rsid w:val="000A0F2E"/>
    <w:rsid w:val="000A1770"/>
    <w:rsid w:val="000A6BA2"/>
    <w:rsid w:val="000B0662"/>
    <w:rsid w:val="000B63D7"/>
    <w:rsid w:val="0012410C"/>
    <w:rsid w:val="00125559"/>
    <w:rsid w:val="001278FD"/>
    <w:rsid w:val="00140019"/>
    <w:rsid w:val="00144F8A"/>
    <w:rsid w:val="001509DE"/>
    <w:rsid w:val="00151460"/>
    <w:rsid w:val="001528CA"/>
    <w:rsid w:val="00152F61"/>
    <w:rsid w:val="00153534"/>
    <w:rsid w:val="001656E3"/>
    <w:rsid w:val="00177B61"/>
    <w:rsid w:val="00193378"/>
    <w:rsid w:val="00197813"/>
    <w:rsid w:val="001A1F13"/>
    <w:rsid w:val="001C37F9"/>
    <w:rsid w:val="001C67CF"/>
    <w:rsid w:val="0022364B"/>
    <w:rsid w:val="002270E2"/>
    <w:rsid w:val="00233786"/>
    <w:rsid w:val="00242AE0"/>
    <w:rsid w:val="002436CE"/>
    <w:rsid w:val="00251B28"/>
    <w:rsid w:val="00253BD9"/>
    <w:rsid w:val="0027445C"/>
    <w:rsid w:val="00284BF3"/>
    <w:rsid w:val="002A3EB5"/>
    <w:rsid w:val="002A4100"/>
    <w:rsid w:val="002B5E74"/>
    <w:rsid w:val="002D0BCA"/>
    <w:rsid w:val="002D1C80"/>
    <w:rsid w:val="002D2F99"/>
    <w:rsid w:val="002E1CA5"/>
    <w:rsid w:val="002E7487"/>
    <w:rsid w:val="002F35EC"/>
    <w:rsid w:val="00300EF3"/>
    <w:rsid w:val="00303706"/>
    <w:rsid w:val="00303CE4"/>
    <w:rsid w:val="0031047E"/>
    <w:rsid w:val="00316B47"/>
    <w:rsid w:val="00321577"/>
    <w:rsid w:val="003215A9"/>
    <w:rsid w:val="0032307D"/>
    <w:rsid w:val="003234C0"/>
    <w:rsid w:val="00325513"/>
    <w:rsid w:val="00325545"/>
    <w:rsid w:val="00330FD8"/>
    <w:rsid w:val="00332DCE"/>
    <w:rsid w:val="00335DB3"/>
    <w:rsid w:val="00346E27"/>
    <w:rsid w:val="00355304"/>
    <w:rsid w:val="00372134"/>
    <w:rsid w:val="003826C5"/>
    <w:rsid w:val="003853AA"/>
    <w:rsid w:val="00395969"/>
    <w:rsid w:val="003A5C15"/>
    <w:rsid w:val="003D7CFD"/>
    <w:rsid w:val="003E63B5"/>
    <w:rsid w:val="00436745"/>
    <w:rsid w:val="004437A8"/>
    <w:rsid w:val="00447266"/>
    <w:rsid w:val="004640D9"/>
    <w:rsid w:val="00473430"/>
    <w:rsid w:val="004747DD"/>
    <w:rsid w:val="00474D2C"/>
    <w:rsid w:val="004844A8"/>
    <w:rsid w:val="00497F61"/>
    <w:rsid w:val="004B261C"/>
    <w:rsid w:val="004D18A8"/>
    <w:rsid w:val="004E417B"/>
    <w:rsid w:val="004E76EC"/>
    <w:rsid w:val="004F099A"/>
    <w:rsid w:val="004F32EF"/>
    <w:rsid w:val="00501E98"/>
    <w:rsid w:val="00506FF5"/>
    <w:rsid w:val="00533133"/>
    <w:rsid w:val="005379BA"/>
    <w:rsid w:val="00543B76"/>
    <w:rsid w:val="005559EF"/>
    <w:rsid w:val="00575010"/>
    <w:rsid w:val="00590F30"/>
    <w:rsid w:val="0059717C"/>
    <w:rsid w:val="00597231"/>
    <w:rsid w:val="00597332"/>
    <w:rsid w:val="00597810"/>
    <w:rsid w:val="005A2635"/>
    <w:rsid w:val="005A263A"/>
    <w:rsid w:val="005B0DDA"/>
    <w:rsid w:val="005B429D"/>
    <w:rsid w:val="005C1EF4"/>
    <w:rsid w:val="005F0DD5"/>
    <w:rsid w:val="006057CF"/>
    <w:rsid w:val="0061211F"/>
    <w:rsid w:val="00614ACC"/>
    <w:rsid w:val="00622CB3"/>
    <w:rsid w:val="00624EA4"/>
    <w:rsid w:val="00633B55"/>
    <w:rsid w:val="0064444A"/>
    <w:rsid w:val="0065315B"/>
    <w:rsid w:val="0065401D"/>
    <w:rsid w:val="00655C34"/>
    <w:rsid w:val="00655C57"/>
    <w:rsid w:val="006717E3"/>
    <w:rsid w:val="00687072"/>
    <w:rsid w:val="006932B4"/>
    <w:rsid w:val="006A01CB"/>
    <w:rsid w:val="006A7C31"/>
    <w:rsid w:val="006B15E0"/>
    <w:rsid w:val="006B65C1"/>
    <w:rsid w:val="006C1EB8"/>
    <w:rsid w:val="006D017D"/>
    <w:rsid w:val="006E2E7A"/>
    <w:rsid w:val="006E62C1"/>
    <w:rsid w:val="006E74B0"/>
    <w:rsid w:val="006F5E7F"/>
    <w:rsid w:val="00711E0F"/>
    <w:rsid w:val="00712F50"/>
    <w:rsid w:val="00713E40"/>
    <w:rsid w:val="007171C8"/>
    <w:rsid w:val="00717D7F"/>
    <w:rsid w:val="007206EB"/>
    <w:rsid w:val="00721940"/>
    <w:rsid w:val="00754657"/>
    <w:rsid w:val="00760CCE"/>
    <w:rsid w:val="007749B3"/>
    <w:rsid w:val="00775BD7"/>
    <w:rsid w:val="00780E2A"/>
    <w:rsid w:val="00786F16"/>
    <w:rsid w:val="007A2C5A"/>
    <w:rsid w:val="007A458D"/>
    <w:rsid w:val="007A6E7B"/>
    <w:rsid w:val="007A79E8"/>
    <w:rsid w:val="007D059F"/>
    <w:rsid w:val="007E7062"/>
    <w:rsid w:val="007F181E"/>
    <w:rsid w:val="00802CC1"/>
    <w:rsid w:val="00827BC7"/>
    <w:rsid w:val="00831375"/>
    <w:rsid w:val="00831DEA"/>
    <w:rsid w:val="0083246D"/>
    <w:rsid w:val="00847A03"/>
    <w:rsid w:val="00860515"/>
    <w:rsid w:val="00865042"/>
    <w:rsid w:val="00866247"/>
    <w:rsid w:val="00874702"/>
    <w:rsid w:val="008864A5"/>
    <w:rsid w:val="0088728F"/>
    <w:rsid w:val="00891D5B"/>
    <w:rsid w:val="008A1436"/>
    <w:rsid w:val="008B0BA9"/>
    <w:rsid w:val="008B2A79"/>
    <w:rsid w:val="008B58C1"/>
    <w:rsid w:val="008D370A"/>
    <w:rsid w:val="008D5CCC"/>
    <w:rsid w:val="008D7154"/>
    <w:rsid w:val="008D7F7A"/>
    <w:rsid w:val="008E20D3"/>
    <w:rsid w:val="008E319B"/>
    <w:rsid w:val="00901A7F"/>
    <w:rsid w:val="00911597"/>
    <w:rsid w:val="00921C1E"/>
    <w:rsid w:val="00930C6E"/>
    <w:rsid w:val="0093191C"/>
    <w:rsid w:val="00934EF5"/>
    <w:rsid w:val="009507C4"/>
    <w:rsid w:val="009524E7"/>
    <w:rsid w:val="00952829"/>
    <w:rsid w:val="0095493A"/>
    <w:rsid w:val="0095569A"/>
    <w:rsid w:val="00955C75"/>
    <w:rsid w:val="00956A5D"/>
    <w:rsid w:val="00971A0C"/>
    <w:rsid w:val="0097498B"/>
    <w:rsid w:val="00974CA6"/>
    <w:rsid w:val="009771F9"/>
    <w:rsid w:val="00985EC9"/>
    <w:rsid w:val="00993DDB"/>
    <w:rsid w:val="009A2BC5"/>
    <w:rsid w:val="009D0B55"/>
    <w:rsid w:val="009D2B5E"/>
    <w:rsid w:val="009E299F"/>
    <w:rsid w:val="009F5AE1"/>
    <w:rsid w:val="00A404EA"/>
    <w:rsid w:val="00A42948"/>
    <w:rsid w:val="00A53B7D"/>
    <w:rsid w:val="00A55F01"/>
    <w:rsid w:val="00A579EE"/>
    <w:rsid w:val="00A6019E"/>
    <w:rsid w:val="00A62086"/>
    <w:rsid w:val="00A62EF5"/>
    <w:rsid w:val="00A709DD"/>
    <w:rsid w:val="00A70ED0"/>
    <w:rsid w:val="00A7739D"/>
    <w:rsid w:val="00A77634"/>
    <w:rsid w:val="00AA637A"/>
    <w:rsid w:val="00AB06AC"/>
    <w:rsid w:val="00AC27B4"/>
    <w:rsid w:val="00AC5C3F"/>
    <w:rsid w:val="00AD117F"/>
    <w:rsid w:val="00AD6727"/>
    <w:rsid w:val="00AF1441"/>
    <w:rsid w:val="00AF19FA"/>
    <w:rsid w:val="00AF1BE0"/>
    <w:rsid w:val="00AF3EAE"/>
    <w:rsid w:val="00AF5207"/>
    <w:rsid w:val="00B04B1A"/>
    <w:rsid w:val="00B07128"/>
    <w:rsid w:val="00B222B5"/>
    <w:rsid w:val="00B34E68"/>
    <w:rsid w:val="00B37C15"/>
    <w:rsid w:val="00B411FB"/>
    <w:rsid w:val="00B60179"/>
    <w:rsid w:val="00B63700"/>
    <w:rsid w:val="00B646A1"/>
    <w:rsid w:val="00B652EA"/>
    <w:rsid w:val="00B7388B"/>
    <w:rsid w:val="00B84B50"/>
    <w:rsid w:val="00BA38AD"/>
    <w:rsid w:val="00BB3227"/>
    <w:rsid w:val="00BC7C60"/>
    <w:rsid w:val="00BD0DD4"/>
    <w:rsid w:val="00BD3BA4"/>
    <w:rsid w:val="00BD71E8"/>
    <w:rsid w:val="00BE5DF5"/>
    <w:rsid w:val="00BF655A"/>
    <w:rsid w:val="00C06717"/>
    <w:rsid w:val="00C07716"/>
    <w:rsid w:val="00C1651B"/>
    <w:rsid w:val="00C46C8B"/>
    <w:rsid w:val="00C4735B"/>
    <w:rsid w:val="00C47C06"/>
    <w:rsid w:val="00C47D92"/>
    <w:rsid w:val="00C95605"/>
    <w:rsid w:val="00CA05D4"/>
    <w:rsid w:val="00CA2040"/>
    <w:rsid w:val="00CB0191"/>
    <w:rsid w:val="00CB3E21"/>
    <w:rsid w:val="00CB77AF"/>
    <w:rsid w:val="00CC08BD"/>
    <w:rsid w:val="00CD04B3"/>
    <w:rsid w:val="00CD4EA0"/>
    <w:rsid w:val="00CD51CF"/>
    <w:rsid w:val="00CE4F57"/>
    <w:rsid w:val="00CF5D8D"/>
    <w:rsid w:val="00CF727F"/>
    <w:rsid w:val="00CF74EE"/>
    <w:rsid w:val="00D0279F"/>
    <w:rsid w:val="00D21578"/>
    <w:rsid w:val="00D45FB7"/>
    <w:rsid w:val="00D50513"/>
    <w:rsid w:val="00D63269"/>
    <w:rsid w:val="00D647E5"/>
    <w:rsid w:val="00D64BE7"/>
    <w:rsid w:val="00D80FC6"/>
    <w:rsid w:val="00D8769C"/>
    <w:rsid w:val="00DA0460"/>
    <w:rsid w:val="00DA0F97"/>
    <w:rsid w:val="00DA3460"/>
    <w:rsid w:val="00DA37FC"/>
    <w:rsid w:val="00DA480E"/>
    <w:rsid w:val="00DB7873"/>
    <w:rsid w:val="00DC4628"/>
    <w:rsid w:val="00DD0890"/>
    <w:rsid w:val="00DE008A"/>
    <w:rsid w:val="00DF75E9"/>
    <w:rsid w:val="00E023AB"/>
    <w:rsid w:val="00E25454"/>
    <w:rsid w:val="00E47078"/>
    <w:rsid w:val="00E500F2"/>
    <w:rsid w:val="00E53E8D"/>
    <w:rsid w:val="00E61517"/>
    <w:rsid w:val="00E633B2"/>
    <w:rsid w:val="00E710EC"/>
    <w:rsid w:val="00E73992"/>
    <w:rsid w:val="00E74582"/>
    <w:rsid w:val="00E77296"/>
    <w:rsid w:val="00E854A0"/>
    <w:rsid w:val="00E93AA4"/>
    <w:rsid w:val="00EA1356"/>
    <w:rsid w:val="00EB7693"/>
    <w:rsid w:val="00EB78D0"/>
    <w:rsid w:val="00EC2A01"/>
    <w:rsid w:val="00EC76EB"/>
    <w:rsid w:val="00EE3018"/>
    <w:rsid w:val="00EE7B04"/>
    <w:rsid w:val="00EF2F81"/>
    <w:rsid w:val="00F01D0F"/>
    <w:rsid w:val="00F1007C"/>
    <w:rsid w:val="00F264AE"/>
    <w:rsid w:val="00F41FA1"/>
    <w:rsid w:val="00F45B75"/>
    <w:rsid w:val="00F54886"/>
    <w:rsid w:val="00F65464"/>
    <w:rsid w:val="00F77A9C"/>
    <w:rsid w:val="00F92C87"/>
    <w:rsid w:val="00F94430"/>
    <w:rsid w:val="00FB56F6"/>
    <w:rsid w:val="00FC5014"/>
    <w:rsid w:val="00FD5D8A"/>
    <w:rsid w:val="00FE3DCC"/>
    <w:rsid w:val="00FF1D85"/>
    <w:rsid w:val="00FF34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F279610"/>
  <w15:docId w15:val="{9F8320BE-8495-4B1E-9A83-F1638678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rPr>
  </w:style>
  <w:style w:type="paragraph" w:styleId="berschrift1">
    <w:name w:val="heading 1"/>
    <w:basedOn w:val="Standard"/>
    <w:next w:val="Standard"/>
    <w:qFormat/>
    <w:pPr>
      <w:keepNext/>
      <w:outlineLvl w:val="0"/>
    </w:pPr>
    <w:rPr>
      <w:rFonts w:ascii="Helvetica" w:hAnsi="Helvetica"/>
      <w:b/>
      <w:sz w:val="80"/>
      <w:u w:val="single"/>
    </w:rPr>
  </w:style>
  <w:style w:type="paragraph" w:styleId="berschrift2">
    <w:name w:val="heading 2"/>
    <w:basedOn w:val="Standard"/>
    <w:next w:val="Standard"/>
    <w:qFormat/>
    <w:pPr>
      <w:keepNext/>
      <w:autoSpaceDE w:val="0"/>
      <w:autoSpaceDN w:val="0"/>
      <w:adjustRightInd w:val="0"/>
      <w:spacing w:line="240" w:lineRule="atLeast"/>
      <w:jc w:val="both"/>
      <w:outlineLvl w:val="1"/>
    </w:pPr>
    <w:rPr>
      <w:rFonts w:cs="Arial"/>
      <w:b/>
      <w:bCs/>
      <w:szCs w:val="24"/>
    </w:rPr>
  </w:style>
  <w:style w:type="paragraph" w:styleId="berschrift3">
    <w:name w:val="heading 3"/>
    <w:basedOn w:val="Standard"/>
    <w:next w:val="Standard"/>
    <w:qFormat/>
    <w:pPr>
      <w:keepNext/>
      <w:outlineLvl w:val="2"/>
    </w:pPr>
    <w:rPr>
      <w:b/>
      <w:bCs/>
      <w:sz w:val="32"/>
    </w:rPr>
  </w:style>
  <w:style w:type="paragraph" w:styleId="berschrift4">
    <w:name w:val="heading 4"/>
    <w:basedOn w:val="Standard"/>
    <w:next w:val="Standard"/>
    <w:qFormat/>
    <w:pPr>
      <w:keepNext/>
      <w:outlineLvl w:val="3"/>
    </w:pPr>
    <w:rPr>
      <w:b/>
      <w:bCs/>
    </w:rPr>
  </w:style>
  <w:style w:type="paragraph" w:styleId="berschrift5">
    <w:name w:val="heading 5"/>
    <w:basedOn w:val="Standard"/>
    <w:next w:val="Standard"/>
    <w:qFormat/>
    <w:pPr>
      <w:keepNext/>
      <w:outlineLvl w:val="4"/>
    </w:pPr>
    <w:rPr>
      <w:b/>
      <w:bCs/>
      <w:i/>
      <w:iCs/>
      <w:sz w:val="20"/>
    </w:rPr>
  </w:style>
  <w:style w:type="paragraph" w:styleId="berschrift6">
    <w:name w:val="heading 6"/>
    <w:basedOn w:val="Standard"/>
    <w:next w:val="Standard"/>
    <w:qFormat/>
    <w:pPr>
      <w:keepNext/>
      <w:autoSpaceDE w:val="0"/>
      <w:autoSpaceDN w:val="0"/>
      <w:adjustRightInd w:val="0"/>
      <w:spacing w:line="240" w:lineRule="atLeast"/>
      <w:outlineLvl w:val="5"/>
    </w:pPr>
    <w:rPr>
      <w:rFonts w:ascii="Helv" w:hAnsi="Helv"/>
      <w:b/>
      <w:bCs/>
      <w:color w:val="000000"/>
      <w:sz w:val="32"/>
    </w:rPr>
  </w:style>
  <w:style w:type="paragraph" w:styleId="berschrift7">
    <w:name w:val="heading 7"/>
    <w:basedOn w:val="Standard"/>
    <w:next w:val="Standard"/>
    <w:qFormat/>
    <w:pPr>
      <w:keepNext/>
      <w:autoSpaceDE w:val="0"/>
      <w:autoSpaceDN w:val="0"/>
      <w:adjustRightInd w:val="0"/>
      <w:spacing w:line="240" w:lineRule="atLeast"/>
      <w:outlineLvl w:val="6"/>
    </w:pPr>
    <w:rPr>
      <w:rFonts w:ascii="Helv" w:hAnsi="Helv"/>
      <w:b/>
      <w:bCs/>
      <w:color w:val="000000"/>
      <w:sz w:val="28"/>
    </w:rPr>
  </w:style>
  <w:style w:type="paragraph" w:styleId="berschrift8">
    <w:name w:val="heading 8"/>
    <w:basedOn w:val="Standard"/>
    <w:next w:val="Standard"/>
    <w:qFormat/>
    <w:pPr>
      <w:keepNext/>
      <w:ind w:right="1463"/>
      <w:outlineLvl w:val="7"/>
    </w:pPr>
    <w:rPr>
      <w:b/>
      <w:bCs/>
      <w:sz w:val="32"/>
      <w:szCs w:val="32"/>
    </w:rPr>
  </w:style>
  <w:style w:type="paragraph" w:styleId="berschrift9">
    <w:name w:val="heading 9"/>
    <w:basedOn w:val="Standard"/>
    <w:next w:val="Standard"/>
    <w:qFormat/>
    <w:pPr>
      <w:keepNext/>
      <w:outlineLvl w:val="8"/>
    </w:pPr>
    <w:rPr>
      <w:rFonts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Helv" w:hAnsi="Helv"/>
      <w:snapToGrid w:val="0"/>
      <w:color w:val="000000"/>
      <w:sz w:val="14"/>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character" w:styleId="Hyperlink">
    <w:name w:val="Hyperlink"/>
    <w:basedOn w:val="Absatz-Standardschriftart"/>
    <w:semiHidden/>
    <w:rPr>
      <w:color w:val="0000FF"/>
      <w:u w:val="single"/>
    </w:rPr>
  </w:style>
  <w:style w:type="paragraph" w:styleId="Textkrper2">
    <w:name w:val="Body Text 2"/>
    <w:basedOn w:val="Standard"/>
    <w:semiHidden/>
    <w:rPr>
      <w:sz w:val="20"/>
    </w:rPr>
  </w:style>
  <w:style w:type="paragraph" w:styleId="Textkrper3">
    <w:name w:val="Body Text 3"/>
    <w:basedOn w:val="Standard"/>
    <w:semiHidden/>
    <w:rPr>
      <w:rFonts w:ascii="Helv" w:hAnsi="Helv"/>
      <w:color w:val="000000"/>
    </w:rPr>
  </w:style>
  <w:style w:type="paragraph" w:customStyle="1" w:styleId="Default">
    <w:name w:val="Default"/>
    <w:pPr>
      <w:autoSpaceDE w:val="0"/>
      <w:autoSpaceDN w:val="0"/>
      <w:adjustRightInd w:val="0"/>
    </w:pPr>
    <w:rPr>
      <w:rFonts w:ascii="Arial,Bold" w:hAnsi="Arial,Bold"/>
    </w:rPr>
  </w:style>
  <w:style w:type="character" w:styleId="Fett">
    <w:name w:val="Strong"/>
    <w:basedOn w:val="Absatz-Standardschriftart"/>
    <w:qFormat/>
    <w:rPr>
      <w:b/>
      <w:bCs/>
    </w:rPr>
  </w:style>
  <w:style w:type="paragraph" w:customStyle="1" w:styleId="Style1">
    <w:name w:val="Style 1"/>
    <w:basedOn w:val="Default"/>
    <w:next w:val="Default"/>
    <w:rPr>
      <w:rFonts w:ascii="Arial" w:hAnsi="Arial"/>
      <w:szCs w:val="24"/>
    </w:rPr>
  </w:style>
  <w:style w:type="character" w:styleId="BesuchterLink">
    <w:name w:val="FollowedHyperlink"/>
    <w:basedOn w:val="Absatz-Standardschriftart"/>
    <w:semiHidden/>
    <w:rPr>
      <w:color w:val="800080"/>
      <w:u w:val="single"/>
    </w:rPr>
  </w:style>
  <w:style w:type="paragraph" w:styleId="Blocktext">
    <w:name w:val="Block Text"/>
    <w:basedOn w:val="Standard"/>
    <w:semiHidden/>
    <w:pPr>
      <w:ind w:left="243" w:right="583"/>
    </w:pPr>
    <w:rPr>
      <w:rFonts w:cs="Arial"/>
      <w:color w:val="000000"/>
    </w:rPr>
  </w:style>
  <w:style w:type="paragraph" w:styleId="Sprechblasentext">
    <w:name w:val="Balloon Text"/>
    <w:basedOn w:val="Standard"/>
    <w:link w:val="SprechblasentextZchn"/>
    <w:uiPriority w:val="99"/>
    <w:semiHidden/>
    <w:unhideWhenUsed/>
    <w:rsid w:val="00D505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0513"/>
    <w:rPr>
      <w:rFonts w:ascii="Tahoma" w:hAnsi="Tahoma" w:cs="Tahoma"/>
      <w:sz w:val="16"/>
      <w:szCs w:val="16"/>
    </w:rPr>
  </w:style>
  <w:style w:type="paragraph" w:styleId="StandardWeb">
    <w:name w:val="Normal (Web)"/>
    <w:basedOn w:val="Standard"/>
    <w:uiPriority w:val="99"/>
    <w:unhideWhenUsed/>
    <w:rsid w:val="006A01CB"/>
    <w:pPr>
      <w:spacing w:after="240" w:line="360" w:lineRule="atLeast"/>
    </w:pPr>
    <w:rPr>
      <w:rFonts w:ascii="Times New Roman" w:hAnsi="Times New Roman"/>
      <w:szCs w:val="24"/>
    </w:rPr>
  </w:style>
  <w:style w:type="paragraph" w:styleId="Listenabsatz">
    <w:name w:val="List Paragraph"/>
    <w:basedOn w:val="Standard"/>
    <w:uiPriority w:val="34"/>
    <w:qFormat/>
    <w:rsid w:val="00712F50"/>
    <w:pPr>
      <w:ind w:left="720"/>
      <w:contextualSpacing/>
    </w:pPr>
  </w:style>
  <w:style w:type="character" w:customStyle="1" w:styleId="KopfzeileZchn">
    <w:name w:val="Kopfzeile Zchn"/>
    <w:basedOn w:val="Absatz-Standardschriftart"/>
    <w:link w:val="Kopfzeile"/>
    <w:rsid w:val="009524E7"/>
    <w:rPr>
      <w:rFonts w:ascii="Arial" w:hAnsi="Arial"/>
      <w:sz w:val="24"/>
    </w:rPr>
  </w:style>
  <w:style w:type="paragraph" w:customStyle="1" w:styleId="Text">
    <w:name w:val="Text"/>
    <w:basedOn w:val="Standard"/>
    <w:uiPriority w:val="99"/>
    <w:rsid w:val="00956A5D"/>
    <w:pPr>
      <w:autoSpaceDE w:val="0"/>
      <w:autoSpaceDN w:val="0"/>
      <w:adjustRightInd w:val="0"/>
      <w:spacing w:line="240" w:lineRule="atLeast"/>
      <w:jc w:val="both"/>
      <w:textAlignment w:val="center"/>
    </w:pPr>
    <w:rPr>
      <w:rFonts w:ascii="Neo Sans Std" w:hAnsi="Neo Sans Std" w:cs="Neo Sans Std"/>
      <w:color w:val="000000"/>
      <w:sz w:val="18"/>
      <w:szCs w:val="18"/>
    </w:rPr>
  </w:style>
  <w:style w:type="character" w:customStyle="1" w:styleId="fettimText">
    <w:name w:val="fett im Text"/>
    <w:uiPriority w:val="99"/>
    <w:rsid w:val="00956A5D"/>
    <w:rPr>
      <w:rFonts w:ascii="Neo Sans Std" w:hAnsi="Neo Sans Std" w:cs="Neo Sans Std"/>
      <w:b/>
      <w:bCs/>
    </w:rPr>
  </w:style>
  <w:style w:type="character" w:customStyle="1" w:styleId="tgc">
    <w:name w:val="_tgc"/>
    <w:basedOn w:val="Absatz-Standardschriftart"/>
    <w:rsid w:val="00B411FB"/>
  </w:style>
  <w:style w:type="character" w:customStyle="1" w:styleId="FuzeileZchn">
    <w:name w:val="Fußzeile Zchn"/>
    <w:basedOn w:val="Absatz-Standardschriftart"/>
    <w:link w:val="Fuzeile"/>
    <w:uiPriority w:val="99"/>
    <w:rsid w:val="00F65464"/>
    <w:rPr>
      <w:rFonts w:ascii="Arial" w:hAnsi="Arial"/>
      <w:sz w:val="24"/>
    </w:rPr>
  </w:style>
  <w:style w:type="character" w:styleId="Hervorhebung">
    <w:name w:val="Emphasis"/>
    <w:basedOn w:val="Absatz-Standardschriftart"/>
    <w:uiPriority w:val="20"/>
    <w:qFormat/>
    <w:rsid w:val="007E7062"/>
    <w:rPr>
      <w:i/>
      <w:iCs/>
    </w:rPr>
  </w:style>
  <w:style w:type="paragraph" w:customStyle="1" w:styleId="Flietext2017">
    <w:name w:val="Fließtext 2017"/>
    <w:basedOn w:val="Standard"/>
    <w:uiPriority w:val="99"/>
    <w:rsid w:val="00655C34"/>
    <w:pPr>
      <w:autoSpaceDE w:val="0"/>
      <w:autoSpaceDN w:val="0"/>
      <w:adjustRightInd w:val="0"/>
      <w:spacing w:line="220" w:lineRule="atLeast"/>
      <w:jc w:val="both"/>
      <w:textAlignment w:val="center"/>
    </w:pPr>
    <w:rPr>
      <w:rFonts w:ascii="Lato Medium" w:eastAsiaTheme="minorHAnsi" w:hAnsi="Lato Medium" w:cs="Lato Medium"/>
      <w:color w:val="000000"/>
      <w:sz w:val="17"/>
      <w:szCs w:val="17"/>
      <w:lang w:eastAsia="en-US"/>
    </w:rPr>
  </w:style>
  <w:style w:type="character" w:customStyle="1" w:styleId="markedcontent">
    <w:name w:val="markedcontent"/>
    <w:basedOn w:val="Absatz-Standardschriftart"/>
    <w:rsid w:val="000344BC"/>
  </w:style>
  <w:style w:type="paragraph" w:styleId="KeinLeerraum">
    <w:name w:val="No Spacing"/>
    <w:uiPriority w:val="1"/>
    <w:qFormat/>
    <w:rsid w:val="000344B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68814">
      <w:bodyDiv w:val="1"/>
      <w:marLeft w:val="0"/>
      <w:marRight w:val="0"/>
      <w:marTop w:val="0"/>
      <w:marBottom w:val="0"/>
      <w:divBdr>
        <w:top w:val="none" w:sz="0" w:space="0" w:color="auto"/>
        <w:left w:val="none" w:sz="0" w:space="0" w:color="auto"/>
        <w:bottom w:val="none" w:sz="0" w:space="0" w:color="auto"/>
        <w:right w:val="none" w:sz="0" w:space="0" w:color="auto"/>
      </w:divBdr>
    </w:div>
    <w:div w:id="801269020">
      <w:bodyDiv w:val="1"/>
      <w:marLeft w:val="0"/>
      <w:marRight w:val="0"/>
      <w:marTop w:val="0"/>
      <w:marBottom w:val="0"/>
      <w:divBdr>
        <w:top w:val="none" w:sz="0" w:space="0" w:color="auto"/>
        <w:left w:val="none" w:sz="0" w:space="0" w:color="auto"/>
        <w:bottom w:val="none" w:sz="0" w:space="0" w:color="auto"/>
        <w:right w:val="none" w:sz="0" w:space="0" w:color="auto"/>
      </w:divBdr>
    </w:div>
    <w:div w:id="847795336">
      <w:bodyDiv w:val="1"/>
      <w:marLeft w:val="0"/>
      <w:marRight w:val="0"/>
      <w:marTop w:val="0"/>
      <w:marBottom w:val="0"/>
      <w:divBdr>
        <w:top w:val="none" w:sz="0" w:space="0" w:color="auto"/>
        <w:left w:val="none" w:sz="0" w:space="0" w:color="auto"/>
        <w:bottom w:val="none" w:sz="0" w:space="0" w:color="auto"/>
        <w:right w:val="none" w:sz="0" w:space="0" w:color="auto"/>
      </w:divBdr>
    </w:div>
    <w:div w:id="1089885937">
      <w:bodyDiv w:val="1"/>
      <w:marLeft w:val="0"/>
      <w:marRight w:val="0"/>
      <w:marTop w:val="0"/>
      <w:marBottom w:val="0"/>
      <w:divBdr>
        <w:top w:val="none" w:sz="0" w:space="0" w:color="auto"/>
        <w:left w:val="none" w:sz="0" w:space="0" w:color="auto"/>
        <w:bottom w:val="none" w:sz="0" w:space="0" w:color="auto"/>
        <w:right w:val="none" w:sz="0" w:space="0" w:color="auto"/>
      </w:divBdr>
    </w:div>
    <w:div w:id="145367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op.maz-mess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A429E-A228-4DB7-8246-AE699542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7514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MesseBerlin GmbH</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BV-MV</dc:creator>
  <cp:lastModifiedBy>Bettina Schipke</cp:lastModifiedBy>
  <cp:revision>2</cp:revision>
  <cp:lastPrinted>2023-09-05T13:52:00Z</cp:lastPrinted>
  <dcterms:created xsi:type="dcterms:W3CDTF">2023-09-05T13:55:00Z</dcterms:created>
  <dcterms:modified xsi:type="dcterms:W3CDTF">2023-09-05T13:55:00Z</dcterms:modified>
</cp:coreProperties>
</file>